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648160" w14:textId="77777777" w:rsidR="00455977" w:rsidRPr="003C78B4" w:rsidRDefault="00455977" w:rsidP="00E86CD6">
      <w:pPr>
        <w:rPr>
          <w:rFonts w:ascii="Comic Sans MS" w:hAnsi="Comic Sans MS"/>
          <w:sz w:val="16"/>
          <w:szCs w:val="16"/>
        </w:rPr>
      </w:pPr>
    </w:p>
    <w:p w14:paraId="29B5A87C" w14:textId="77777777" w:rsidR="00A55698" w:rsidRPr="003C78B4" w:rsidRDefault="00A55698" w:rsidP="00E86CD6">
      <w:pPr>
        <w:rPr>
          <w:rFonts w:ascii="Comic Sans MS" w:hAnsi="Comic Sans MS"/>
          <w:sz w:val="16"/>
          <w:szCs w:val="16"/>
        </w:rPr>
      </w:pPr>
    </w:p>
    <w:p w14:paraId="35C30426" w14:textId="77777777" w:rsidR="008B5362" w:rsidRPr="003C78B4" w:rsidRDefault="008B5362" w:rsidP="00E86CD6">
      <w:pPr>
        <w:rPr>
          <w:rFonts w:ascii="Comic Sans MS" w:hAnsi="Comic Sans MS"/>
          <w:i/>
          <w:iCs/>
          <w:sz w:val="16"/>
          <w:szCs w:val="16"/>
        </w:rPr>
      </w:pPr>
    </w:p>
    <w:p w14:paraId="04B1F322" w14:textId="1629DDC6" w:rsidR="00073A7B" w:rsidRPr="003C78B4" w:rsidRDefault="00073A7B" w:rsidP="00E86CD6">
      <w:pPr>
        <w:rPr>
          <w:rFonts w:ascii="Comic Sans MS" w:hAnsi="Comic Sans MS"/>
          <w:b/>
          <w:bCs/>
          <w:i/>
          <w:iCs/>
          <w:sz w:val="16"/>
          <w:szCs w:val="16"/>
          <w:u w:val="single"/>
        </w:rPr>
      </w:pPr>
      <w:r w:rsidRPr="003C78B4">
        <w:rPr>
          <w:rFonts w:ascii="Comic Sans MS" w:hAnsi="Comic Sans MS"/>
          <w:b/>
          <w:bCs/>
          <w:sz w:val="16"/>
          <w:szCs w:val="16"/>
          <w:u w:val="single"/>
        </w:rPr>
        <w:t>Question :</w:t>
      </w:r>
      <w:r w:rsidR="00730687" w:rsidRPr="003C78B4">
        <w:rPr>
          <w:rFonts w:ascii="Comic Sans MS" w:hAnsi="Comic Sans MS"/>
          <w:b/>
          <w:bCs/>
          <w:sz w:val="16"/>
          <w:szCs w:val="16"/>
          <w:u w:val="single"/>
        </w:rPr>
        <w:t xml:space="preserve"> </w:t>
      </w:r>
      <w:r w:rsidR="00122DD4" w:rsidRPr="003C78B4">
        <w:rPr>
          <w:rFonts w:ascii="Comic Sans MS" w:hAnsi="Comic Sans MS"/>
          <w:b/>
          <w:bCs/>
          <w:sz w:val="16"/>
          <w:szCs w:val="16"/>
          <w:u w:val="single"/>
        </w:rPr>
        <w:t>6</w:t>
      </w:r>
      <w:r w:rsidR="00730687" w:rsidRPr="003C78B4">
        <w:rPr>
          <w:rFonts w:ascii="Comic Sans MS" w:hAnsi="Comic Sans MS"/>
          <w:b/>
          <w:bCs/>
          <w:sz w:val="16"/>
          <w:szCs w:val="16"/>
          <w:u w:val="single"/>
        </w:rPr>
        <w:t xml:space="preserve"> points</w:t>
      </w:r>
    </w:p>
    <w:p w14:paraId="6989E31E" w14:textId="69DADC40" w:rsidR="00073A7B" w:rsidRPr="003C78B4" w:rsidRDefault="00073A7B" w:rsidP="00E86CD6">
      <w:pPr>
        <w:rPr>
          <w:rFonts w:ascii="Comic Sans MS" w:hAnsi="Comic Sans MS"/>
          <w:sz w:val="16"/>
          <w:szCs w:val="16"/>
        </w:rPr>
      </w:pPr>
    </w:p>
    <w:p w14:paraId="30115171" w14:textId="236E28A1" w:rsidR="00E86CD6" w:rsidRPr="003C78B4" w:rsidRDefault="009E49AE" w:rsidP="00E86CD6">
      <w:pPr>
        <w:rPr>
          <w:rFonts w:ascii="Comic Sans MS" w:hAnsi="Comic Sans MS"/>
          <w:sz w:val="16"/>
          <w:szCs w:val="16"/>
        </w:rPr>
      </w:pPr>
      <w:r w:rsidRPr="003C78B4">
        <w:rPr>
          <w:rFonts w:ascii="Comic Sans MS" w:hAnsi="Comic Sans MS"/>
          <w:sz w:val="16"/>
          <w:szCs w:val="16"/>
        </w:rPr>
        <w:t>L’essoufflement est un incident qui peut se terminer d</w:t>
      </w:r>
      <w:r w:rsidR="00C95E62" w:rsidRPr="003C78B4">
        <w:rPr>
          <w:rFonts w:ascii="Comic Sans MS" w:hAnsi="Comic Sans MS"/>
          <w:sz w:val="16"/>
          <w:szCs w:val="16"/>
        </w:rPr>
        <w:t xml:space="preserve">e façon dramatique </w:t>
      </w:r>
      <w:r w:rsidRPr="003C78B4">
        <w:rPr>
          <w:rFonts w:ascii="Comic Sans MS" w:hAnsi="Comic Sans MS"/>
          <w:sz w:val="16"/>
          <w:szCs w:val="16"/>
        </w:rPr>
        <w:t>en plongée.</w:t>
      </w:r>
    </w:p>
    <w:p w14:paraId="6EC8BF21" w14:textId="77777777" w:rsidR="00E86CD6" w:rsidRPr="003C78B4" w:rsidRDefault="00E86CD6" w:rsidP="00E86CD6">
      <w:pPr>
        <w:rPr>
          <w:rFonts w:ascii="Comic Sans MS" w:hAnsi="Comic Sans MS"/>
          <w:sz w:val="16"/>
          <w:szCs w:val="16"/>
        </w:rPr>
      </w:pPr>
    </w:p>
    <w:p w14:paraId="16923C03" w14:textId="0E749F5E" w:rsidR="00115ED3" w:rsidRPr="003C78B4" w:rsidRDefault="00115ED3" w:rsidP="00E86CD6">
      <w:pPr>
        <w:pStyle w:val="Paragraphedeliste"/>
        <w:numPr>
          <w:ilvl w:val="0"/>
          <w:numId w:val="19"/>
        </w:numPr>
        <w:rPr>
          <w:rFonts w:ascii="Comic Sans MS" w:hAnsi="Comic Sans MS"/>
          <w:sz w:val="16"/>
          <w:szCs w:val="16"/>
        </w:rPr>
      </w:pPr>
      <w:r w:rsidRPr="003C78B4">
        <w:rPr>
          <w:rFonts w:ascii="Comic Sans MS" w:hAnsi="Comic Sans MS"/>
          <w:sz w:val="16"/>
          <w:szCs w:val="16"/>
        </w:rPr>
        <w:t xml:space="preserve">Définissez l’espace mort anatomique et précisez son volume. </w:t>
      </w:r>
      <w:r w:rsidR="00E86CD6" w:rsidRPr="00256B97">
        <w:rPr>
          <w:rFonts w:ascii="Comic Sans MS" w:hAnsi="Comic Sans MS"/>
          <w:i/>
          <w:iCs/>
          <w:color w:val="0070C0"/>
          <w:sz w:val="16"/>
          <w:szCs w:val="16"/>
        </w:rPr>
        <w:t>(1 pt)</w:t>
      </w:r>
    </w:p>
    <w:p w14:paraId="03150C45" w14:textId="77777777" w:rsidR="00115ED3" w:rsidRPr="003C78B4" w:rsidRDefault="00115ED3" w:rsidP="00E86CD6">
      <w:pPr>
        <w:pStyle w:val="Paragraphedeliste"/>
        <w:numPr>
          <w:ilvl w:val="0"/>
          <w:numId w:val="21"/>
        </w:numPr>
        <w:ind w:left="851" w:hanging="153"/>
        <w:rPr>
          <w:rFonts w:ascii="Comic Sans MS" w:hAnsi="Comic Sans MS"/>
          <w:i/>
          <w:iCs/>
          <w:color w:val="0070C0"/>
          <w:sz w:val="16"/>
          <w:szCs w:val="16"/>
        </w:rPr>
      </w:pPr>
      <w:r w:rsidRPr="003C78B4">
        <w:rPr>
          <w:rFonts w:ascii="Comic Sans MS" w:hAnsi="Comic Sans MS"/>
          <w:i/>
          <w:iCs/>
          <w:color w:val="0070C0"/>
          <w:sz w:val="16"/>
          <w:szCs w:val="16"/>
        </w:rPr>
        <w:t>L’espace mort anatomique est le volume d’air contenu dans les voies aériennes (nez, bouche, pharynx, trachée, bronches et bronchioles) qui conduisent l‘air jusqu‘aux alvéoles. C’est tout le volume d’air qui ne participe pas aux échanges gazeux, ce volume est environ de 150ml.</w:t>
      </w:r>
    </w:p>
    <w:p w14:paraId="598469FD" w14:textId="52721059" w:rsidR="00115ED3" w:rsidRPr="003C78B4" w:rsidRDefault="00115ED3" w:rsidP="00E86CD6">
      <w:pPr>
        <w:pStyle w:val="Paragraphedeliste"/>
        <w:numPr>
          <w:ilvl w:val="0"/>
          <w:numId w:val="21"/>
        </w:numPr>
        <w:ind w:left="851" w:hanging="153"/>
        <w:rPr>
          <w:rFonts w:ascii="Comic Sans MS" w:hAnsi="Comic Sans MS"/>
          <w:i/>
          <w:iCs/>
          <w:color w:val="0070C0"/>
          <w:sz w:val="16"/>
          <w:szCs w:val="16"/>
        </w:rPr>
      </w:pPr>
      <w:r w:rsidRPr="003C78B4">
        <w:rPr>
          <w:rFonts w:ascii="Comic Sans MS" w:hAnsi="Comic Sans MS"/>
          <w:i/>
          <w:iCs/>
          <w:color w:val="0070C0"/>
          <w:sz w:val="16"/>
          <w:szCs w:val="16"/>
        </w:rPr>
        <w:t>Ce qui permet de vivre c’est la quantité d’air qui pénètre dans l’alvéole pour participer aux échanges gazeux.</w:t>
      </w:r>
    </w:p>
    <w:p w14:paraId="47E2EE39" w14:textId="77777777" w:rsidR="00115ED3" w:rsidRPr="003C78B4" w:rsidRDefault="00115ED3" w:rsidP="00E86CD6">
      <w:pPr>
        <w:rPr>
          <w:rFonts w:ascii="Comic Sans MS" w:hAnsi="Comic Sans MS"/>
          <w:sz w:val="16"/>
          <w:szCs w:val="16"/>
        </w:rPr>
      </w:pPr>
    </w:p>
    <w:p w14:paraId="2999B5F1" w14:textId="5AED9224" w:rsidR="00115ED3" w:rsidRPr="003C78B4" w:rsidRDefault="00115ED3" w:rsidP="00E86CD6">
      <w:pPr>
        <w:pStyle w:val="Paragraphedeliste"/>
        <w:numPr>
          <w:ilvl w:val="0"/>
          <w:numId w:val="19"/>
        </w:numPr>
        <w:rPr>
          <w:rFonts w:ascii="Comic Sans MS" w:hAnsi="Comic Sans MS"/>
          <w:sz w:val="16"/>
          <w:szCs w:val="16"/>
        </w:rPr>
      </w:pPr>
      <w:r w:rsidRPr="003C78B4">
        <w:rPr>
          <w:rFonts w:ascii="Comic Sans MS" w:hAnsi="Comic Sans MS"/>
          <w:sz w:val="16"/>
          <w:szCs w:val="16"/>
        </w:rPr>
        <w:t xml:space="preserve">Expliquez pourquoi l’augmentation de la fréquence ventilatoire diminue l’apport d’air frais participant aux échanges gazeux.  </w:t>
      </w:r>
    </w:p>
    <w:p w14:paraId="08E5A297" w14:textId="7EB696EE" w:rsidR="00115ED3" w:rsidRPr="003C78B4" w:rsidRDefault="00115ED3" w:rsidP="00E86CD6">
      <w:pPr>
        <w:ind w:left="709"/>
        <w:rPr>
          <w:rFonts w:ascii="Comic Sans MS" w:hAnsi="Comic Sans MS"/>
          <w:color w:val="000000" w:themeColor="text1"/>
          <w:sz w:val="16"/>
          <w:szCs w:val="16"/>
        </w:rPr>
      </w:pPr>
      <w:r w:rsidRPr="003C78B4">
        <w:rPr>
          <w:rFonts w:ascii="Comic Sans MS" w:hAnsi="Comic Sans MS"/>
          <w:color w:val="000000" w:themeColor="text1"/>
          <w:sz w:val="16"/>
          <w:szCs w:val="16"/>
        </w:rPr>
        <w:t>Pour cela, calculez le volume d’air qui participe aux échanges gazeux .</w:t>
      </w:r>
      <w:r w:rsidRPr="003C78B4">
        <w:rPr>
          <w:rFonts w:ascii="Comic Sans MS" w:hAnsi="Comic Sans MS"/>
          <w:color w:val="0432FF"/>
          <w:sz w:val="16"/>
          <w:szCs w:val="16"/>
        </w:rPr>
        <w:t xml:space="preserve"> </w:t>
      </w:r>
      <w:r w:rsidRPr="003C78B4">
        <w:rPr>
          <w:rFonts w:ascii="Comic Sans MS" w:hAnsi="Comic Sans MS"/>
          <w:color w:val="000000" w:themeColor="text1"/>
          <w:sz w:val="16"/>
          <w:szCs w:val="16"/>
        </w:rPr>
        <w:t xml:space="preserve">Données : Au repos : sur une fréquence normale de 12 ventilations par minute, avec une amplitude normale de 500ml/cycle ventilatoire </w:t>
      </w:r>
      <w:r w:rsidR="00E86CD6" w:rsidRPr="00256B97">
        <w:rPr>
          <w:rFonts w:ascii="Comic Sans MS" w:hAnsi="Comic Sans MS"/>
          <w:i/>
          <w:iCs/>
          <w:color w:val="0070C0"/>
          <w:sz w:val="16"/>
          <w:szCs w:val="16"/>
        </w:rPr>
        <w:t>(1 pt)</w:t>
      </w:r>
    </w:p>
    <w:p w14:paraId="6C9B2BA2" w14:textId="77777777" w:rsidR="00115ED3" w:rsidRPr="003C78B4" w:rsidRDefault="00115ED3" w:rsidP="00E86CD6">
      <w:pPr>
        <w:ind w:left="709"/>
        <w:rPr>
          <w:rFonts w:ascii="Comic Sans MS" w:hAnsi="Comic Sans MS"/>
          <w:i/>
          <w:iCs/>
          <w:color w:val="0070C0"/>
          <w:sz w:val="16"/>
          <w:szCs w:val="16"/>
        </w:rPr>
      </w:pPr>
      <w:r w:rsidRPr="003C78B4">
        <w:rPr>
          <w:rFonts w:ascii="Comic Sans MS" w:hAnsi="Comic Sans MS"/>
          <w:i/>
          <w:iCs/>
          <w:color w:val="0070C0"/>
          <w:sz w:val="16"/>
          <w:szCs w:val="16"/>
        </w:rPr>
        <w:t>500x12=6000ml d’air vont ventiler les alvéoles. Il faut enlever le volume d’air contenu dans l’espace mort à chaque cycle soit 150x12= 1800ml.</w:t>
      </w:r>
    </w:p>
    <w:p w14:paraId="17E5C936" w14:textId="0C74FA64" w:rsidR="00115ED3" w:rsidRPr="003C78B4" w:rsidRDefault="00115ED3" w:rsidP="00E86CD6">
      <w:pPr>
        <w:ind w:left="709"/>
        <w:rPr>
          <w:rFonts w:ascii="Comic Sans MS" w:hAnsi="Comic Sans MS"/>
          <w:i/>
          <w:iCs/>
          <w:color w:val="000000" w:themeColor="text1"/>
          <w:sz w:val="16"/>
          <w:szCs w:val="16"/>
        </w:rPr>
      </w:pPr>
      <w:r w:rsidRPr="003C78B4">
        <w:rPr>
          <w:rFonts w:ascii="Comic Sans MS" w:hAnsi="Comic Sans MS"/>
          <w:i/>
          <w:iCs/>
          <w:color w:val="0070C0"/>
          <w:sz w:val="16"/>
          <w:szCs w:val="16"/>
        </w:rPr>
        <w:t>Ainsi, à l’état de repos, 6000-1800=4200ml participent aux échanges gazeux</w:t>
      </w:r>
      <w:r w:rsidRPr="003C78B4">
        <w:rPr>
          <w:rFonts w:ascii="Comic Sans MS" w:hAnsi="Comic Sans MS"/>
          <w:i/>
          <w:iCs/>
          <w:color w:val="000000" w:themeColor="text1"/>
          <w:sz w:val="16"/>
          <w:szCs w:val="16"/>
        </w:rPr>
        <w:t xml:space="preserve">. </w:t>
      </w:r>
    </w:p>
    <w:p w14:paraId="6564CAB2" w14:textId="77777777" w:rsidR="00115ED3" w:rsidRPr="003C78B4" w:rsidRDefault="00115ED3" w:rsidP="00975040">
      <w:pPr>
        <w:ind w:left="567"/>
        <w:rPr>
          <w:rFonts w:ascii="Comic Sans MS" w:hAnsi="Comic Sans MS"/>
          <w:color w:val="000000" w:themeColor="text1"/>
          <w:sz w:val="16"/>
          <w:szCs w:val="16"/>
        </w:rPr>
      </w:pPr>
    </w:p>
    <w:p w14:paraId="49CA04FE" w14:textId="5736AC9D" w:rsidR="00115ED3" w:rsidRPr="003C78B4" w:rsidRDefault="00115ED3" w:rsidP="00470FE6">
      <w:pPr>
        <w:ind w:left="567" w:right="-455"/>
        <w:rPr>
          <w:rFonts w:ascii="Comic Sans MS" w:hAnsi="Comic Sans MS"/>
          <w:color w:val="000000" w:themeColor="text1"/>
          <w:sz w:val="16"/>
          <w:szCs w:val="16"/>
        </w:rPr>
      </w:pPr>
      <w:r w:rsidRPr="003C78B4">
        <w:rPr>
          <w:rFonts w:ascii="Comic Sans MS" w:hAnsi="Comic Sans MS"/>
          <w:color w:val="000000" w:themeColor="text1"/>
          <w:sz w:val="16"/>
          <w:szCs w:val="16"/>
        </w:rPr>
        <w:t>A l’effort : imaginons un essoufflement marqué avec 40 ventilations par minute. La ventilation rapide devient superficielle, nous pouvons prendre des inspirations de 200ml à la différence des 500ml en temps normal. Calculez le volume d’air qui participe alors aux échanges gazeux.</w:t>
      </w:r>
      <w:r w:rsidR="00E86CD6" w:rsidRPr="003C78B4">
        <w:rPr>
          <w:rFonts w:ascii="Comic Sans MS" w:hAnsi="Comic Sans MS"/>
          <w:color w:val="000000" w:themeColor="text1"/>
          <w:sz w:val="16"/>
          <w:szCs w:val="16"/>
        </w:rPr>
        <w:t xml:space="preserve"> </w:t>
      </w:r>
      <w:r w:rsidR="00E86CD6" w:rsidRPr="003C78B4">
        <w:rPr>
          <w:rFonts w:ascii="Comic Sans MS" w:hAnsi="Comic Sans MS"/>
          <w:i/>
          <w:iCs/>
          <w:color w:val="0070C0"/>
          <w:sz w:val="16"/>
          <w:szCs w:val="16"/>
        </w:rPr>
        <w:t>(1 pt)</w:t>
      </w:r>
    </w:p>
    <w:p w14:paraId="691F47B9" w14:textId="5C145332" w:rsidR="00115ED3" w:rsidRPr="003C78B4" w:rsidRDefault="00115ED3" w:rsidP="00975040">
      <w:pPr>
        <w:ind w:left="567"/>
        <w:rPr>
          <w:rFonts w:ascii="Comic Sans MS" w:hAnsi="Comic Sans MS"/>
          <w:i/>
          <w:iCs/>
          <w:color w:val="0070C0"/>
          <w:sz w:val="16"/>
          <w:szCs w:val="16"/>
        </w:rPr>
      </w:pPr>
      <w:r w:rsidRPr="003C78B4">
        <w:rPr>
          <w:rFonts w:ascii="Comic Sans MS" w:hAnsi="Comic Sans MS"/>
          <w:i/>
          <w:iCs/>
          <w:color w:val="0070C0"/>
          <w:sz w:val="16"/>
          <w:szCs w:val="16"/>
        </w:rPr>
        <w:t>Les calculs donneront donc 40x200=8000ml d’air ventilés moins 150x40=6000ml (l’espace mort anatomique ne diminue pas car il est anatomique justement).</w:t>
      </w:r>
    </w:p>
    <w:p w14:paraId="700F69F5" w14:textId="2C010DCE" w:rsidR="00115ED3" w:rsidRPr="003C78B4" w:rsidRDefault="00115ED3" w:rsidP="00975040">
      <w:pPr>
        <w:ind w:left="567"/>
        <w:rPr>
          <w:rFonts w:ascii="Comic Sans MS" w:hAnsi="Comic Sans MS"/>
          <w:i/>
          <w:iCs/>
          <w:color w:val="0070C0"/>
          <w:sz w:val="16"/>
          <w:szCs w:val="16"/>
        </w:rPr>
      </w:pPr>
      <w:r w:rsidRPr="003C78B4">
        <w:rPr>
          <w:rFonts w:ascii="Comic Sans MS" w:hAnsi="Comic Sans MS"/>
          <w:i/>
          <w:iCs/>
          <w:color w:val="0070C0"/>
          <w:sz w:val="16"/>
          <w:szCs w:val="16"/>
        </w:rPr>
        <w:t xml:space="preserve">Dans la situation à l’effort, 8000-6000=2000ml d’air seulement participent aux échanges gazeux ce qui entretien l’essoufflement. </w:t>
      </w:r>
    </w:p>
    <w:p w14:paraId="148728E3" w14:textId="77777777" w:rsidR="00115ED3" w:rsidRPr="003C78B4" w:rsidRDefault="00115ED3" w:rsidP="00E86CD6">
      <w:pPr>
        <w:rPr>
          <w:rFonts w:ascii="Comic Sans MS" w:hAnsi="Comic Sans MS"/>
          <w:sz w:val="16"/>
          <w:szCs w:val="16"/>
        </w:rPr>
      </w:pPr>
    </w:p>
    <w:p w14:paraId="21FFFED1" w14:textId="3CFE8547" w:rsidR="007B432F" w:rsidRPr="003C78B4" w:rsidRDefault="009E49AE" w:rsidP="00E86CD6">
      <w:pPr>
        <w:pStyle w:val="Paragraphedeliste"/>
        <w:numPr>
          <w:ilvl w:val="0"/>
          <w:numId w:val="19"/>
        </w:numPr>
        <w:rPr>
          <w:rFonts w:ascii="Comic Sans MS" w:hAnsi="Comic Sans MS"/>
          <w:sz w:val="16"/>
          <w:szCs w:val="16"/>
        </w:rPr>
      </w:pPr>
      <w:r w:rsidRPr="003C78B4">
        <w:rPr>
          <w:rFonts w:ascii="Comic Sans MS" w:hAnsi="Comic Sans MS"/>
          <w:sz w:val="16"/>
          <w:szCs w:val="16"/>
        </w:rPr>
        <w:t>Précisez le gaz responsable de cette intoxication et le mécanisme par lequel s’installe un cercle vicieux duquel il est difficile de sortir en plongée</w:t>
      </w:r>
      <w:r w:rsidR="007B432F" w:rsidRPr="003C78B4">
        <w:rPr>
          <w:rFonts w:ascii="Comic Sans MS" w:hAnsi="Comic Sans MS"/>
          <w:sz w:val="16"/>
          <w:szCs w:val="16"/>
        </w:rPr>
        <w:t xml:space="preserve">. Votre </w:t>
      </w:r>
      <w:r w:rsidR="00582FD9" w:rsidRPr="003C78B4">
        <w:rPr>
          <w:rFonts w:ascii="Comic Sans MS" w:hAnsi="Comic Sans MS"/>
          <w:sz w:val="16"/>
          <w:szCs w:val="16"/>
        </w:rPr>
        <w:t xml:space="preserve">explication </w:t>
      </w:r>
      <w:r w:rsidR="007B432F" w:rsidRPr="003C78B4">
        <w:rPr>
          <w:rFonts w:ascii="Comic Sans MS" w:hAnsi="Comic Sans MS"/>
          <w:sz w:val="16"/>
          <w:szCs w:val="16"/>
        </w:rPr>
        <w:t>sera</w:t>
      </w:r>
      <w:r w:rsidR="00582FD9" w:rsidRPr="003C78B4">
        <w:rPr>
          <w:rFonts w:ascii="Comic Sans MS" w:hAnsi="Comic Sans MS"/>
          <w:sz w:val="16"/>
          <w:szCs w:val="16"/>
        </w:rPr>
        <w:t xml:space="preserve"> accompagnée d’un schéma</w:t>
      </w:r>
      <w:r w:rsidR="007B432F" w:rsidRPr="003C78B4">
        <w:rPr>
          <w:rFonts w:ascii="Comic Sans MS" w:hAnsi="Comic Sans MS"/>
          <w:sz w:val="16"/>
          <w:szCs w:val="16"/>
        </w:rPr>
        <w:t xml:space="preserve"> résumant ce cercle vicieux</w:t>
      </w:r>
      <w:r w:rsidR="00582FD9" w:rsidRPr="003C78B4">
        <w:rPr>
          <w:rFonts w:ascii="Comic Sans MS" w:hAnsi="Comic Sans MS"/>
          <w:sz w:val="16"/>
          <w:szCs w:val="16"/>
        </w:rPr>
        <w:t>.</w:t>
      </w:r>
      <w:r w:rsidR="007B432F" w:rsidRPr="003C78B4">
        <w:rPr>
          <w:rFonts w:ascii="Comic Sans MS" w:hAnsi="Comic Sans MS"/>
          <w:sz w:val="16"/>
          <w:szCs w:val="16"/>
        </w:rPr>
        <w:t xml:space="preserve"> </w:t>
      </w:r>
      <w:r w:rsidR="00730687" w:rsidRPr="00256B97">
        <w:rPr>
          <w:rFonts w:ascii="Comic Sans MS" w:hAnsi="Comic Sans MS"/>
          <w:i/>
          <w:iCs/>
          <w:color w:val="0070C0"/>
          <w:sz w:val="16"/>
          <w:szCs w:val="16"/>
        </w:rPr>
        <w:t>(</w:t>
      </w:r>
      <w:r w:rsidR="00122DD4" w:rsidRPr="00256B97">
        <w:rPr>
          <w:rFonts w:ascii="Comic Sans MS" w:hAnsi="Comic Sans MS"/>
          <w:i/>
          <w:iCs/>
          <w:color w:val="0070C0"/>
          <w:sz w:val="16"/>
          <w:szCs w:val="16"/>
        </w:rPr>
        <w:t>3</w:t>
      </w:r>
      <w:r w:rsidR="00730687" w:rsidRPr="00256B97">
        <w:rPr>
          <w:rFonts w:ascii="Comic Sans MS" w:hAnsi="Comic Sans MS"/>
          <w:i/>
          <w:iCs/>
          <w:color w:val="0070C0"/>
          <w:sz w:val="16"/>
          <w:szCs w:val="16"/>
        </w:rPr>
        <w:t xml:space="preserve"> </w:t>
      </w:r>
      <w:r w:rsidR="00582FD9" w:rsidRPr="00256B97">
        <w:rPr>
          <w:rFonts w:ascii="Comic Sans MS" w:hAnsi="Comic Sans MS"/>
          <w:i/>
          <w:iCs/>
          <w:color w:val="0070C0"/>
          <w:sz w:val="16"/>
          <w:szCs w:val="16"/>
        </w:rPr>
        <w:t>p</w:t>
      </w:r>
      <w:r w:rsidR="00730687" w:rsidRPr="00256B97">
        <w:rPr>
          <w:rFonts w:ascii="Comic Sans MS" w:hAnsi="Comic Sans MS"/>
          <w:i/>
          <w:iCs/>
          <w:color w:val="0070C0"/>
          <w:sz w:val="16"/>
          <w:szCs w:val="16"/>
        </w:rPr>
        <w:t>ts)</w:t>
      </w:r>
    </w:p>
    <w:p w14:paraId="31B83D85" w14:textId="08FD5A1E" w:rsidR="007E534B" w:rsidRPr="003C78B4" w:rsidRDefault="007E534B" w:rsidP="00975040">
      <w:pPr>
        <w:ind w:left="709" w:right="-313"/>
        <w:rPr>
          <w:rFonts w:ascii="Comic Sans MS" w:hAnsi="Comic Sans MS"/>
          <w:i/>
          <w:iCs/>
          <w:color w:val="0070C0"/>
          <w:sz w:val="16"/>
          <w:szCs w:val="16"/>
        </w:rPr>
      </w:pPr>
      <w:r w:rsidRPr="003C78B4">
        <w:rPr>
          <w:rFonts w:ascii="Comic Sans MS" w:hAnsi="Comic Sans MS"/>
          <w:i/>
          <w:iCs/>
          <w:color w:val="0070C0"/>
          <w:sz w:val="16"/>
          <w:szCs w:val="16"/>
        </w:rPr>
        <w:t>L’essoufflement est une des conséquences de l’intoxication au dioxyde de carbone (CO</w:t>
      </w:r>
      <w:r w:rsidRPr="003C78B4">
        <w:rPr>
          <w:rFonts w:ascii="Comic Sans MS" w:hAnsi="Comic Sans MS"/>
          <w:i/>
          <w:iCs/>
          <w:color w:val="0070C0"/>
          <w:sz w:val="16"/>
          <w:szCs w:val="16"/>
          <w:vertAlign w:val="subscript"/>
        </w:rPr>
        <w:t>2</w:t>
      </w:r>
      <w:r w:rsidRPr="003C78B4">
        <w:rPr>
          <w:rFonts w:ascii="Comic Sans MS" w:hAnsi="Comic Sans MS"/>
          <w:i/>
          <w:iCs/>
          <w:color w:val="0070C0"/>
          <w:sz w:val="16"/>
          <w:szCs w:val="16"/>
        </w:rPr>
        <w:t>)</w:t>
      </w:r>
      <w:r w:rsidR="007B1E59" w:rsidRPr="003C78B4">
        <w:rPr>
          <w:rFonts w:ascii="Comic Sans MS" w:hAnsi="Comic Sans MS"/>
          <w:i/>
          <w:iCs/>
          <w:color w:val="0070C0"/>
          <w:sz w:val="16"/>
          <w:szCs w:val="16"/>
        </w:rPr>
        <w:t>.</w:t>
      </w:r>
    </w:p>
    <w:p w14:paraId="7FA0AEE7" w14:textId="6BF130F3" w:rsidR="00FE0A72" w:rsidRPr="003C78B4" w:rsidRDefault="003F2452" w:rsidP="00975040">
      <w:pPr>
        <w:ind w:left="709" w:right="-313"/>
        <w:rPr>
          <w:rFonts w:ascii="Comic Sans MS" w:hAnsi="Comic Sans MS"/>
          <w:i/>
          <w:iCs/>
          <w:color w:val="0070C0"/>
          <w:sz w:val="16"/>
          <w:szCs w:val="16"/>
        </w:rPr>
      </w:pPr>
      <w:r w:rsidRPr="003C78B4">
        <w:rPr>
          <w:rFonts w:ascii="Comic Sans MS" w:hAnsi="Comic Sans MS"/>
          <w:i/>
          <w:iCs/>
          <w:color w:val="0070C0"/>
          <w:sz w:val="16"/>
          <w:szCs w:val="16"/>
        </w:rPr>
        <w:t>En profondeur, l</w:t>
      </w:r>
      <w:r w:rsidR="007E534B" w:rsidRPr="003C78B4">
        <w:rPr>
          <w:rFonts w:ascii="Comic Sans MS" w:hAnsi="Comic Sans MS"/>
          <w:i/>
          <w:iCs/>
          <w:color w:val="0070C0"/>
          <w:sz w:val="16"/>
          <w:szCs w:val="16"/>
        </w:rPr>
        <w:t>’</w:t>
      </w:r>
      <w:r w:rsidR="00C95E62" w:rsidRPr="003C78B4">
        <w:rPr>
          <w:rFonts w:ascii="Comic Sans MS" w:hAnsi="Comic Sans MS"/>
          <w:i/>
          <w:iCs/>
          <w:color w:val="0070C0"/>
          <w:sz w:val="16"/>
          <w:szCs w:val="16"/>
        </w:rPr>
        <w:t xml:space="preserve">augmentation de la masse volumique des gaz inspirés </w:t>
      </w:r>
      <w:r w:rsidR="007E534B" w:rsidRPr="003C78B4">
        <w:rPr>
          <w:rFonts w:ascii="Comic Sans MS" w:hAnsi="Comic Sans MS"/>
          <w:i/>
          <w:iCs/>
          <w:color w:val="0070C0"/>
          <w:sz w:val="16"/>
          <w:szCs w:val="16"/>
        </w:rPr>
        <w:t xml:space="preserve">provoque une </w:t>
      </w:r>
      <w:r w:rsidR="00716CEC" w:rsidRPr="003C78B4">
        <w:rPr>
          <w:rFonts w:ascii="Comic Sans MS" w:hAnsi="Comic Sans MS"/>
          <w:i/>
          <w:iCs/>
          <w:color w:val="0070C0"/>
          <w:sz w:val="16"/>
          <w:szCs w:val="16"/>
        </w:rPr>
        <w:t xml:space="preserve">augmentation </w:t>
      </w:r>
      <w:r w:rsidRPr="003C78B4">
        <w:rPr>
          <w:rFonts w:ascii="Comic Sans MS" w:hAnsi="Comic Sans MS"/>
          <w:i/>
          <w:iCs/>
          <w:color w:val="0070C0"/>
          <w:sz w:val="16"/>
          <w:szCs w:val="16"/>
        </w:rPr>
        <w:t>des résistances à l’écoulement des gaz, ce qui entraine des difficultés ventilatoires avec augmentation du travail des muscles ventilatoires.</w:t>
      </w:r>
      <w:r w:rsidR="00716CEC" w:rsidRPr="003C78B4">
        <w:rPr>
          <w:rFonts w:ascii="Comic Sans MS" w:hAnsi="Comic Sans MS"/>
          <w:i/>
          <w:iCs/>
          <w:color w:val="0070C0"/>
          <w:sz w:val="16"/>
          <w:szCs w:val="16"/>
        </w:rPr>
        <w:t xml:space="preserve"> </w:t>
      </w:r>
      <w:r w:rsidRPr="003C78B4">
        <w:rPr>
          <w:rFonts w:ascii="Comic Sans MS" w:hAnsi="Comic Sans MS"/>
          <w:i/>
          <w:iCs/>
          <w:color w:val="0070C0"/>
          <w:sz w:val="16"/>
          <w:szCs w:val="16"/>
        </w:rPr>
        <w:t>L’expiration devient active et l’inspiration « se déplace » dans le VRI, ce qui diminue l’évacuation alvéolaire de CO2.</w:t>
      </w:r>
      <w:r w:rsidR="007B432F" w:rsidRPr="003C78B4">
        <w:rPr>
          <w:rFonts w:ascii="Comic Sans MS" w:hAnsi="Comic Sans MS"/>
          <w:i/>
          <w:iCs/>
          <w:color w:val="0070C0"/>
          <w:sz w:val="16"/>
          <w:szCs w:val="16"/>
        </w:rPr>
        <w:t xml:space="preserve"> Il en résulte une </w:t>
      </w:r>
      <w:r w:rsidRPr="003C78B4">
        <w:rPr>
          <w:rFonts w:ascii="Comic Sans MS" w:hAnsi="Comic Sans MS"/>
          <w:i/>
          <w:iCs/>
          <w:color w:val="0070C0"/>
          <w:sz w:val="16"/>
          <w:szCs w:val="16"/>
        </w:rPr>
        <w:t>augmentation de l’</w:t>
      </w:r>
      <w:r w:rsidR="007B432F" w:rsidRPr="003C78B4">
        <w:rPr>
          <w:rFonts w:ascii="Comic Sans MS" w:hAnsi="Comic Sans MS"/>
          <w:i/>
          <w:iCs/>
          <w:color w:val="0070C0"/>
          <w:sz w:val="16"/>
          <w:szCs w:val="16"/>
        </w:rPr>
        <w:t>accumulation du CO</w:t>
      </w:r>
      <w:r w:rsidR="007B432F" w:rsidRPr="003C78B4">
        <w:rPr>
          <w:rFonts w:ascii="Comic Sans MS" w:hAnsi="Comic Sans MS"/>
          <w:i/>
          <w:iCs/>
          <w:color w:val="0070C0"/>
          <w:sz w:val="16"/>
          <w:szCs w:val="16"/>
          <w:vertAlign w:val="subscript"/>
        </w:rPr>
        <w:t>2</w:t>
      </w:r>
      <w:r w:rsidR="007B432F" w:rsidRPr="003C78B4">
        <w:rPr>
          <w:rFonts w:ascii="Comic Sans MS" w:hAnsi="Comic Sans MS"/>
          <w:i/>
          <w:iCs/>
          <w:color w:val="0070C0"/>
          <w:sz w:val="16"/>
          <w:szCs w:val="16"/>
        </w:rPr>
        <w:t xml:space="preserve"> dans les alvéoles pulmonaires, ce</w:t>
      </w:r>
      <w:r w:rsidR="00F80BA2" w:rsidRPr="003C78B4">
        <w:rPr>
          <w:rFonts w:ascii="Comic Sans MS" w:hAnsi="Comic Sans MS"/>
          <w:i/>
          <w:iCs/>
          <w:color w:val="0070C0"/>
          <w:sz w:val="16"/>
          <w:szCs w:val="16"/>
        </w:rPr>
        <w:t xml:space="preserve"> qui</w:t>
      </w:r>
      <w:r w:rsidR="007B432F" w:rsidRPr="003C78B4">
        <w:rPr>
          <w:rFonts w:ascii="Comic Sans MS" w:hAnsi="Comic Sans MS"/>
          <w:i/>
          <w:iCs/>
          <w:color w:val="0070C0"/>
          <w:sz w:val="16"/>
          <w:szCs w:val="16"/>
        </w:rPr>
        <w:t xml:space="preserve"> entraine une diminution de l’évacuation du CO</w:t>
      </w:r>
      <w:r w:rsidR="007B432F" w:rsidRPr="003C78B4">
        <w:rPr>
          <w:rFonts w:ascii="Comic Sans MS" w:hAnsi="Comic Sans MS"/>
          <w:i/>
          <w:iCs/>
          <w:color w:val="0070C0"/>
          <w:sz w:val="16"/>
          <w:szCs w:val="16"/>
          <w:vertAlign w:val="subscript"/>
        </w:rPr>
        <w:t>2</w:t>
      </w:r>
      <w:r w:rsidRPr="003C78B4">
        <w:rPr>
          <w:rFonts w:ascii="Comic Sans MS" w:hAnsi="Comic Sans MS"/>
          <w:i/>
          <w:iCs/>
          <w:color w:val="0070C0"/>
          <w:sz w:val="16"/>
          <w:szCs w:val="16"/>
          <w:vertAlign w:val="subscript"/>
        </w:rPr>
        <w:t xml:space="preserve"> </w:t>
      </w:r>
      <w:r w:rsidR="007B432F" w:rsidRPr="003C78B4">
        <w:rPr>
          <w:rFonts w:ascii="Comic Sans MS" w:hAnsi="Comic Sans MS"/>
          <w:i/>
          <w:iCs/>
          <w:color w:val="0070C0"/>
          <w:sz w:val="16"/>
          <w:szCs w:val="16"/>
        </w:rPr>
        <w:t>sanguin. Le cycle est ainsi installé.</w:t>
      </w:r>
    </w:p>
    <w:p w14:paraId="30B8594A" w14:textId="79DB701B" w:rsidR="00C95E62" w:rsidRPr="003C78B4" w:rsidRDefault="00DD46F3" w:rsidP="00975040">
      <w:pPr>
        <w:ind w:left="709" w:right="-313"/>
        <w:rPr>
          <w:rFonts w:ascii="Comic Sans MS" w:hAnsi="Comic Sans MS"/>
          <w:i/>
          <w:iCs/>
          <w:color w:val="0070C0"/>
          <w:sz w:val="16"/>
          <w:szCs w:val="16"/>
        </w:rPr>
      </w:pPr>
      <w:r w:rsidRPr="003C78B4">
        <w:rPr>
          <w:rFonts w:ascii="Comic Sans MS" w:hAnsi="Comic Sans MS"/>
          <w:i/>
          <w:iCs/>
          <w:color w:val="0070C0"/>
          <w:sz w:val="16"/>
          <w:szCs w:val="16"/>
        </w:rPr>
        <w:t>L’augmentation d</w:t>
      </w:r>
      <w:r w:rsidR="003F2452" w:rsidRPr="003C78B4">
        <w:rPr>
          <w:rFonts w:ascii="Comic Sans MS" w:hAnsi="Comic Sans MS"/>
          <w:i/>
          <w:iCs/>
          <w:color w:val="0070C0"/>
          <w:sz w:val="16"/>
          <w:szCs w:val="16"/>
        </w:rPr>
        <w:t xml:space="preserve">e la fréquence </w:t>
      </w:r>
      <w:r w:rsidRPr="003C78B4">
        <w:rPr>
          <w:rFonts w:ascii="Comic Sans MS" w:hAnsi="Comic Sans MS"/>
          <w:i/>
          <w:iCs/>
          <w:color w:val="0070C0"/>
          <w:sz w:val="16"/>
          <w:szCs w:val="16"/>
        </w:rPr>
        <w:t xml:space="preserve">ventilatoire </w:t>
      </w:r>
      <w:r w:rsidR="008A7323" w:rsidRPr="003C78B4">
        <w:rPr>
          <w:rFonts w:ascii="Comic Sans MS" w:hAnsi="Comic Sans MS"/>
          <w:i/>
          <w:iCs/>
          <w:color w:val="0070C0"/>
          <w:sz w:val="16"/>
          <w:szCs w:val="16"/>
        </w:rPr>
        <w:t>amplifie l’incidence de l’espace mort anatomique qui</w:t>
      </w:r>
      <w:r w:rsidR="00F80BA2" w:rsidRPr="003C78B4">
        <w:rPr>
          <w:rFonts w:ascii="Comic Sans MS" w:hAnsi="Comic Sans MS"/>
          <w:i/>
          <w:iCs/>
          <w:color w:val="0070C0"/>
          <w:sz w:val="16"/>
          <w:szCs w:val="16"/>
        </w:rPr>
        <w:t>, par sa constance,</w:t>
      </w:r>
      <w:r w:rsidR="008A7323" w:rsidRPr="003C78B4">
        <w:rPr>
          <w:rFonts w:ascii="Comic Sans MS" w:hAnsi="Comic Sans MS"/>
          <w:i/>
          <w:iCs/>
          <w:color w:val="0070C0"/>
          <w:sz w:val="16"/>
          <w:szCs w:val="16"/>
        </w:rPr>
        <w:t xml:space="preserve"> diminue la capacité à renouveler l’air alvéolaire </w:t>
      </w:r>
      <w:r w:rsidR="007923BF" w:rsidRPr="003C78B4">
        <w:rPr>
          <w:rFonts w:ascii="Comic Sans MS" w:hAnsi="Comic Sans MS"/>
          <w:i/>
          <w:iCs/>
          <w:color w:val="0070C0"/>
          <w:sz w:val="16"/>
          <w:szCs w:val="16"/>
        </w:rPr>
        <w:t>(2 pts)</w:t>
      </w:r>
    </w:p>
    <w:p w14:paraId="055FBCFB" w14:textId="77777777" w:rsidR="001B2C62" w:rsidRPr="003C78B4" w:rsidRDefault="001B2C62" w:rsidP="00E86CD6">
      <w:pPr>
        <w:rPr>
          <w:rFonts w:ascii="Comic Sans MS" w:hAnsi="Comic Sans MS"/>
          <w:i/>
          <w:iCs/>
          <w:color w:val="0070C0"/>
          <w:sz w:val="16"/>
          <w:szCs w:val="16"/>
        </w:rPr>
      </w:pPr>
    </w:p>
    <w:p w14:paraId="720C5B1C" w14:textId="77777777" w:rsidR="001B2C62" w:rsidRPr="003C78B4" w:rsidRDefault="001B2C62" w:rsidP="00E86CD6">
      <w:pPr>
        <w:rPr>
          <w:rFonts w:ascii="Comic Sans MS" w:hAnsi="Comic Sans MS"/>
          <w:i/>
          <w:iCs/>
          <w:color w:val="0070C0"/>
          <w:sz w:val="16"/>
          <w:szCs w:val="16"/>
        </w:rPr>
      </w:pPr>
    </w:p>
    <w:p w14:paraId="546AB58B" w14:textId="10598A81" w:rsidR="001B2C62" w:rsidRPr="003C78B4" w:rsidRDefault="001B2C62" w:rsidP="00975040">
      <w:pPr>
        <w:jc w:val="center"/>
        <w:rPr>
          <w:rFonts w:ascii="Comic Sans MS" w:hAnsi="Comic Sans MS"/>
          <w:i/>
          <w:iCs/>
          <w:color w:val="0070C0"/>
          <w:sz w:val="16"/>
          <w:szCs w:val="16"/>
        </w:rPr>
      </w:pPr>
      <w:r w:rsidRPr="003C78B4">
        <w:rPr>
          <w:rFonts w:ascii="Comic Sans MS" w:hAnsi="Comic Sans MS"/>
          <w:i/>
          <w:iCs/>
          <w:noProof/>
          <w:color w:val="0070C0"/>
          <w:sz w:val="16"/>
          <w:szCs w:val="16"/>
        </w:rPr>
        <w:drawing>
          <wp:inline distT="0" distB="0" distL="0" distR="0" wp14:anchorId="56232F95" wp14:editId="1D4D12D9">
            <wp:extent cx="3756493" cy="2701730"/>
            <wp:effectExtent l="0" t="0" r="3175" b="3810"/>
            <wp:docPr id="6969892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989298" name="Image 696989298"/>
                    <pic:cNvPicPr/>
                  </pic:nvPicPr>
                  <pic:blipFill>
                    <a:blip r:embed="rId7">
                      <a:extLst>
                        <a:ext uri="{28A0092B-C50C-407E-A947-70E740481C1C}">
                          <a14:useLocalDpi xmlns:a14="http://schemas.microsoft.com/office/drawing/2010/main" val="0"/>
                        </a:ext>
                      </a:extLst>
                    </a:blip>
                    <a:stretch>
                      <a:fillRect/>
                    </a:stretch>
                  </pic:blipFill>
                  <pic:spPr>
                    <a:xfrm>
                      <a:off x="0" y="0"/>
                      <a:ext cx="3764058" cy="2707171"/>
                    </a:xfrm>
                    <a:prstGeom prst="rect">
                      <a:avLst/>
                    </a:prstGeom>
                  </pic:spPr>
                </pic:pic>
              </a:graphicData>
            </a:graphic>
          </wp:inline>
        </w:drawing>
      </w:r>
    </w:p>
    <w:p w14:paraId="34FB4B73" w14:textId="2F7F3D8F" w:rsidR="00122DD4" w:rsidRPr="003C78B4" w:rsidRDefault="007923BF" w:rsidP="00975040">
      <w:pPr>
        <w:jc w:val="right"/>
        <w:rPr>
          <w:rFonts w:ascii="Comic Sans MS" w:hAnsi="Comic Sans MS"/>
          <w:i/>
          <w:iCs/>
          <w:color w:val="FF0000"/>
          <w:sz w:val="16"/>
          <w:szCs w:val="16"/>
        </w:rPr>
      </w:pPr>
      <w:r w:rsidRPr="003C78B4">
        <w:rPr>
          <w:rFonts w:ascii="Comic Sans MS" w:hAnsi="Comic Sans MS"/>
          <w:i/>
          <w:iCs/>
          <w:color w:val="0070C0"/>
          <w:sz w:val="16"/>
          <w:szCs w:val="16"/>
        </w:rPr>
        <w:t>(1 pt)</w:t>
      </w:r>
    </w:p>
    <w:p w14:paraId="2042A229" w14:textId="77777777" w:rsidR="00582FD9" w:rsidRPr="003C78B4" w:rsidRDefault="00582FD9" w:rsidP="00975040">
      <w:pPr>
        <w:rPr>
          <w:rFonts w:ascii="Comic Sans MS" w:hAnsi="Comic Sans MS"/>
          <w:sz w:val="16"/>
          <w:szCs w:val="16"/>
        </w:rPr>
      </w:pPr>
    </w:p>
    <w:p w14:paraId="05DCEC18" w14:textId="6CE3AC77" w:rsidR="00D74AE2" w:rsidRPr="00562E11" w:rsidRDefault="00D74AE2" w:rsidP="00562E11">
      <w:pPr>
        <w:rPr>
          <w:rFonts w:ascii="Comic Sans MS" w:hAnsi="Comic Sans MS"/>
          <w:i/>
          <w:iCs/>
          <w:color w:val="0070C0"/>
          <w:sz w:val="16"/>
          <w:szCs w:val="16"/>
        </w:rPr>
      </w:pPr>
    </w:p>
    <w:sectPr w:rsidR="00D74AE2" w:rsidRPr="00562E11" w:rsidSect="00BC5ED4">
      <w:headerReference w:type="default" r:id="rId8"/>
      <w:footerReference w:type="even" r:id="rId9"/>
      <w:footerReference w:type="default" r:id="rId10"/>
      <w:pgSz w:w="11900" w:h="16840"/>
      <w:pgMar w:top="2361"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07E7F8" w14:textId="77777777" w:rsidR="00167F4C" w:rsidRDefault="00167F4C" w:rsidP="00BC5ED4">
      <w:r>
        <w:separator/>
      </w:r>
    </w:p>
  </w:endnote>
  <w:endnote w:type="continuationSeparator" w:id="0">
    <w:p w14:paraId="7085526E" w14:textId="77777777" w:rsidR="00167F4C" w:rsidRDefault="00167F4C" w:rsidP="00BC5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Times Roman"/>
    <w:panose1 w:val="020B0604020202020204"/>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515423831"/>
      <w:docPartObj>
        <w:docPartGallery w:val="Page Numbers (Bottom of Page)"/>
        <w:docPartUnique/>
      </w:docPartObj>
    </w:sdtPr>
    <w:sdtContent>
      <w:p w14:paraId="6E22F23B" w14:textId="02608FD4"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10783200" w14:textId="77777777" w:rsidR="0068442C" w:rsidRDefault="0068442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1004468310"/>
      <w:docPartObj>
        <w:docPartGallery w:val="Page Numbers (Bottom of Page)"/>
        <w:docPartUnique/>
      </w:docPartObj>
    </w:sdtPr>
    <w:sdtContent>
      <w:p w14:paraId="02A88C3F" w14:textId="55C3315F" w:rsidR="0068442C" w:rsidRDefault="0068442C" w:rsidP="001F5100">
        <w:pPr>
          <w:pStyle w:val="Pieddepage"/>
          <w:framePr w:wrap="none" w:vAnchor="text" w:hAnchor="margin" w:xAlign="center"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293C201C" w14:textId="77777777" w:rsidR="0068442C" w:rsidRDefault="0068442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A8F700" w14:textId="77777777" w:rsidR="00167F4C" w:rsidRDefault="00167F4C" w:rsidP="00BC5ED4">
      <w:r>
        <w:separator/>
      </w:r>
    </w:p>
  </w:footnote>
  <w:footnote w:type="continuationSeparator" w:id="0">
    <w:p w14:paraId="20BF4605" w14:textId="77777777" w:rsidR="00167F4C" w:rsidRDefault="00167F4C" w:rsidP="00BC5E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9B3AA" w14:textId="77777777" w:rsidR="00BC5ED4" w:rsidRDefault="00BC5ED4">
    <w:pPr>
      <w:pStyle w:val="En-tte"/>
    </w:pPr>
    <w:r>
      <w:rPr>
        <w:noProof/>
      </w:rPr>
      <mc:AlternateContent>
        <mc:Choice Requires="wps">
          <w:drawing>
            <wp:anchor distT="0" distB="0" distL="114300" distR="114300" simplePos="0" relativeHeight="251660288" behindDoc="0" locked="0" layoutInCell="1" allowOverlap="1" wp14:anchorId="6500CF0C" wp14:editId="599496B3">
              <wp:simplePos x="0" y="0"/>
              <wp:positionH relativeFrom="column">
                <wp:posOffset>2891307</wp:posOffset>
              </wp:positionH>
              <wp:positionV relativeFrom="paragraph">
                <wp:posOffset>-24577</wp:posOffset>
              </wp:positionV>
              <wp:extent cx="3127248" cy="425003"/>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3127248" cy="425003"/>
                      </a:xfrm>
                      <a:prstGeom prst="rect">
                        <a:avLst/>
                      </a:prstGeom>
                      <a:solidFill>
                        <a:schemeClr val="lt1"/>
                      </a:solidFill>
                      <a:ln w="6350">
                        <a:noFill/>
                      </a:ln>
                    </wps:spPr>
                    <wps:txbx>
                      <w:txbxContent>
                        <w:p w14:paraId="50E22B6D" w14:textId="1CE98D0D" w:rsidR="00233C4A" w:rsidRPr="00CC6F9E" w:rsidRDefault="00A97681" w:rsidP="00CC6F9E">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500CF0C" id="_x0000_t202" coordsize="21600,21600" o:spt="202" path="m,l,21600r21600,l21600,xe">
              <v:stroke joinstyle="miter"/>
              <v:path gradientshapeok="t" o:connecttype="rect"/>
            </v:shapetype>
            <v:shape id="Zone de texte 3" o:spid="_x0000_s1026" type="#_x0000_t202" style="position:absolute;margin-left:227.65pt;margin-top:-1.95pt;width:246.25pt;height:33.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TJ4LQIAAFQEAAAOAAAAZHJzL2Uyb0RvYy54bWysVE1v2zAMvQ/YfxB0X+w4SdsZcYosRYYB&#13;&#10;RVsgHXpWZCk2IIuapMTOfv0o2flYt9Owi0yK1BPJ9+T5fdcochDW1aALOh6llAjNoaz1rqDfX9ef&#13;&#10;7ihxnumSKdCioEfh6P3i44d5a3KRQQWqFJYgiHZ5awpaeW/yJHG8Eg1zIzBCY1CCbZhH1+6S0rIW&#13;&#10;0RuVZGl6k7RgS2OBC+dw96EP0kXEl1Jw/yylE56ogmJtPq42rtuwJos5y3eWmarmQxnsH6poWK3x&#13;&#10;0jPUA/OM7G39B1RTcwsOpB9xaBKQsuYi9oDdjNN33WwqZkTsBYfjzHlM7v/B8qfDxrxY4rsv0CGB&#13;&#10;YSCtcbnDzdBPJ20TvlgpwTiO8Hgem+g84bg5GWe32RSJ5hibZrM0nQSY5HLaWOe/CmhIMApqkZY4&#13;&#10;LXZ4dL5PPaWEyxyoulzXSkUnSEGslCUHhiQqH2tE8N+ylCZtQW8mszQCawjHe2SlsZZLT8Hy3bYb&#13;&#10;Gt1CecT+LfTScIavayzykTn/wixqAVtGfftnXKQCvAQGi5IK7M+/7Yd8pAijlLSorYK6H3tmBSXq&#13;&#10;m0byPo+n0yDG6Exntxk69jqyvY7ofbMC7HyML8nwaIZ8r06mtNC84TNYhlsxxDTHuwvqT+bK94rH&#13;&#10;Z8TFchmTUH6G+Ue9MTxAh0kHCl67N2bNwJNHhp/gpEKWv6Orzw0nNSz3HmQduQwD7qc6zB2lG9Uw&#13;&#10;PLPwNq79mHX5GSx+AQAA//8DAFBLAwQUAAYACAAAACEA4ISXPOYAAAAOAQAADwAAAGRycy9kb3du&#13;&#10;cmV2LnhtbEyPS0/DMBCE70j8B2uRuKDWgTQtTbOpEI8icaPhIW5uvCQRsR3FbhL+PcsJLiutdmZ2&#13;&#10;vmw7mVYM1PvGWYTLeQSCbOl0YyuEl+Jhdg3CB2W1ap0lhG/ysM1PTzKVajfaZxr2oRIcYn2qEOoQ&#13;&#10;ulRKX9ZklJ+7jizfPl1vVOC1r6Tu1cjhppVXUbSURjWWP9Sqo9uayq/90SB8XFTvT37avY5xEnf3&#13;&#10;j0OxetMF4vnZdLfhcbMBEWgKfw74ZeD+kHOxgzta7UWLsEiSmKUIs3gNggXrxYqBDgjLOAKZZ/I/&#13;&#10;Rv4DAAD//wMAUEsBAi0AFAAGAAgAAAAhALaDOJL+AAAA4QEAABMAAAAAAAAAAAAAAAAAAAAAAFtD&#13;&#10;b250ZW50X1R5cGVzXS54bWxQSwECLQAUAAYACAAAACEAOP0h/9YAAACUAQAACwAAAAAAAAAAAAAA&#13;&#10;AAAvAQAAX3JlbHMvLnJlbHNQSwECLQAUAAYACAAAACEAyQ0yeC0CAABUBAAADgAAAAAAAAAAAAAA&#13;&#10;AAAuAgAAZHJzL2Uyb0RvYy54bWxQSwECLQAUAAYACAAAACEA4ISXPOYAAAAOAQAADwAAAAAAAAAA&#13;&#10;AAAAAACHBAAAZHJzL2Rvd25yZXYueG1sUEsFBgAAAAAEAAQA8wAAAJoFAAAAAA==&#13;&#10;" fillcolor="white [3201]" stroked="f" strokeweight=".5pt">
              <v:textbox>
                <w:txbxContent>
                  <w:p w14:paraId="50E22B6D" w14:textId="1CE98D0D" w:rsidR="00233C4A" w:rsidRPr="00CC6F9E" w:rsidRDefault="00A97681" w:rsidP="00CC6F9E">
                    <w:pPr>
                      <w:pStyle w:val="En-tte"/>
                      <w:ind w:left="176" w:hanging="176"/>
                      <w:jc w:val="center"/>
                      <w:rPr>
                        <w:rFonts w:ascii="Comic Sans MS" w:hAnsi="Comic Sans MS"/>
                        <w:b/>
                        <w:sz w:val="28"/>
                        <w:szCs w:val="28"/>
                      </w:rPr>
                    </w:pPr>
                    <w:r w:rsidRPr="00741E38">
                      <w:rPr>
                        <w:rFonts w:ascii="Comic Sans MS" w:hAnsi="Comic Sans MS"/>
                        <w:b/>
                        <w:sz w:val="28"/>
                        <w:szCs w:val="28"/>
                      </w:rPr>
                      <w:t>Monitorat fédéral 2</w:t>
                    </w:r>
                    <w:r w:rsidRPr="00741E38">
                      <w:rPr>
                        <w:rFonts w:ascii="Comic Sans MS" w:hAnsi="Comic Sans MS"/>
                        <w:b/>
                        <w:sz w:val="28"/>
                        <w:szCs w:val="28"/>
                        <w:vertAlign w:val="superscript"/>
                      </w:rPr>
                      <w:t>eme</w:t>
                    </w:r>
                    <w:r w:rsidRPr="00741E38">
                      <w:rPr>
                        <w:rFonts w:ascii="Comic Sans MS" w:hAnsi="Comic Sans MS"/>
                        <w:b/>
                        <w:sz w:val="28"/>
                        <w:szCs w:val="28"/>
                      </w:rPr>
                      <w:t xml:space="preserve"> degré</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79068B91" wp14:editId="0B253F47">
              <wp:simplePos x="0" y="0"/>
              <wp:positionH relativeFrom="column">
                <wp:posOffset>-24130</wp:posOffset>
              </wp:positionH>
              <wp:positionV relativeFrom="paragraph">
                <wp:posOffset>-266573</wp:posOffset>
              </wp:positionV>
              <wp:extent cx="2414016" cy="131064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2414016" cy="1310640"/>
                      </a:xfrm>
                      <a:prstGeom prst="rect">
                        <a:avLst/>
                      </a:prstGeom>
                      <a:solidFill>
                        <a:schemeClr val="lt1"/>
                      </a:solidFill>
                      <a:ln w="6350">
                        <a:noFill/>
                      </a:ln>
                    </wps:spPr>
                    <wps:txb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79068B91" id="Zone de texte 1" o:spid="_x0000_s1027" type="#_x0000_t202" style="position:absolute;margin-left:-1.9pt;margin-top:-21pt;width:190.1pt;height:10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QHJMAIAAFwEAAAOAAAAZHJzL2Uyb0RvYy54bWysVEtv2zAMvg/YfxB0X2ynabYZcYosRYYB&#10;RVsgHXpWZCkWIIuapMTOfv0oOa91Ow27yKRI8fF9pGd3favJXjivwFS0GOWUCMOhVmZb0e8vqw+f&#10;KPGBmZppMKKiB+Hp3fz9u1lnSzGGBnQtHMEgxpedrWgTgi2zzPNGtMyPwAqDRgmuZQFVt81qxzqM&#10;3upsnOfTrANXWwdceI+394ORzlN8KQUPT1J6EYiuKNYW0unSuYlnNp+xcuuYbRQ/lsH+oYqWKYNJ&#10;z6HuWWBk59QfoVrFHXiQYcShzUBKxUXqAbsp8jfdrBtmReoFwfH2DJP/f2H5435tnx0J/RfokcAI&#10;SGd96fEy9tNL18YvVkrQjhAezrCJPhCOl+NJMcmLKSUcbcVNkU8nCdjs8tw6H74KaEkUKuqQlwQX&#10;2z/4gCnR9eQSs3nQql4prZMSZ0EstSN7hizqkIrEF795aUO6ik5vbvMU2EB8PkTWBhNcmopS6Dc9&#10;UfVVwxuoD4iDg2FEvOUrhbU+MB+emcOZwNZxzsMTHlID5oKjREkD7uff7qM/UoVWSjqcsYr6Hzvm&#10;BCX6m0ESPxcTRIqEpExuP45RcdeWzbXF7NolIAAFbpTlSYz+QZ9E6aB9xXVYxKxoYoZj7oqGk7gM&#10;w+TjOnGxWCQnHEPLwoNZWx5DR8AjEy/9K3P2SFdAph/hNI2sfMPa4BtfGljsAkiVKI04D6ge4ccR&#10;Tkwf1y3uyLWevC4/hfkvAAAA//8DAFBLAwQUAAYACAAAACEAsdoyL+EAAAAKAQAADwAAAGRycy9k&#10;b3ducmV2LnhtbEyPTU+DQBCG7yb+h82YeDHtYkFqkKUxxo+kN4ut8bZlRyCys4TdAv57x5OeJpN5&#10;8s7z5pvZdmLEwbeOFFwvIxBIlTMt1QreyqfFLQgfNBndOUIF3+hhU5yf5TozbqJXHHehFhxCPtMK&#10;mhD6TEpfNWi1X7oeiW+fbrA68DrU0gx64nDbyVUUpdLqlvhDo3t8aLD62p2sgo+r+n3r5+f9FN/E&#10;/ePLWK4PplTq8mK+vwMRcA5/MPzqszoU7HR0JzJedAoWMZsHnsmKOzEQr9MExJHJNElAFrn8X6H4&#10;AQAA//8DAFBLAQItABQABgAIAAAAIQC2gziS/gAAAOEBAAATAAAAAAAAAAAAAAAAAAAAAABbQ29u&#10;dGVudF9UeXBlc10ueG1sUEsBAi0AFAAGAAgAAAAhADj9If/WAAAAlAEAAAsAAAAAAAAAAAAAAAAA&#10;LwEAAF9yZWxzLy5yZWxzUEsBAi0AFAAGAAgAAAAhAOmhAckwAgAAXAQAAA4AAAAAAAAAAAAAAAAA&#10;LgIAAGRycy9lMm9Eb2MueG1sUEsBAi0AFAAGAAgAAAAhALHaMi/hAAAACgEAAA8AAAAAAAAAAAAA&#10;AAAAigQAAGRycy9kb3ducmV2LnhtbFBLBQYAAAAABAAEAPMAAACYBQAAAAA=&#10;" fillcolor="white [3201]" stroked="f" strokeweight=".5pt">
              <v:textbox>
                <w:txbxContent>
                  <w:p w14:paraId="3F4F1D7C" w14:textId="77777777" w:rsidR="00BC5ED4" w:rsidRDefault="00BC5ED4">
                    <w:r>
                      <w:rPr>
                        <w:noProof/>
                      </w:rPr>
                      <w:drawing>
                        <wp:inline distT="0" distB="0" distL="0" distR="0" wp14:anchorId="459DCD3F" wp14:editId="51D7BE7B">
                          <wp:extent cx="1304544" cy="1304544"/>
                          <wp:effectExtent l="0" t="0" r="381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
                                    <a:extLst>
                                      <a:ext uri="{28A0092B-C50C-407E-A947-70E740481C1C}">
                                        <a14:useLocalDpi xmlns:a14="http://schemas.microsoft.com/office/drawing/2010/main" val="0"/>
                                      </a:ext>
                                    </a:extLst>
                                  </a:blip>
                                  <a:stretch>
                                    <a:fillRect/>
                                  </a:stretch>
                                </pic:blipFill>
                                <pic:spPr>
                                  <a:xfrm>
                                    <a:off x="0" y="0"/>
                                    <a:ext cx="1319902" cy="1319902"/>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6451E"/>
    <w:multiLevelType w:val="hybridMultilevel"/>
    <w:tmpl w:val="BC8A701A"/>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 w15:restartNumberingAfterBreak="0">
    <w:nsid w:val="06D677B8"/>
    <w:multiLevelType w:val="hybridMultilevel"/>
    <w:tmpl w:val="D65AE27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E115AC8"/>
    <w:multiLevelType w:val="hybridMultilevel"/>
    <w:tmpl w:val="02224F5E"/>
    <w:lvl w:ilvl="0" w:tplc="6C080D26">
      <w:start w:val="1"/>
      <w:numFmt w:val="lowerLetter"/>
      <w:lvlText w:val="%1)"/>
      <w:lvlJc w:val="left"/>
      <w:pPr>
        <w:ind w:left="1780" w:hanging="360"/>
      </w:pPr>
      <w:rPr>
        <w:rFonts w:hint="default"/>
        <w:i w:val="0"/>
      </w:rPr>
    </w:lvl>
    <w:lvl w:ilvl="1" w:tplc="040C0019" w:tentative="1">
      <w:start w:val="1"/>
      <w:numFmt w:val="lowerLetter"/>
      <w:lvlText w:val="%2."/>
      <w:lvlJc w:val="left"/>
      <w:pPr>
        <w:ind w:left="2500" w:hanging="360"/>
      </w:pPr>
    </w:lvl>
    <w:lvl w:ilvl="2" w:tplc="040C001B" w:tentative="1">
      <w:start w:val="1"/>
      <w:numFmt w:val="lowerRoman"/>
      <w:lvlText w:val="%3."/>
      <w:lvlJc w:val="right"/>
      <w:pPr>
        <w:ind w:left="3220" w:hanging="180"/>
      </w:pPr>
    </w:lvl>
    <w:lvl w:ilvl="3" w:tplc="040C000F" w:tentative="1">
      <w:start w:val="1"/>
      <w:numFmt w:val="decimal"/>
      <w:lvlText w:val="%4."/>
      <w:lvlJc w:val="left"/>
      <w:pPr>
        <w:ind w:left="3940" w:hanging="360"/>
      </w:pPr>
    </w:lvl>
    <w:lvl w:ilvl="4" w:tplc="040C0019" w:tentative="1">
      <w:start w:val="1"/>
      <w:numFmt w:val="lowerLetter"/>
      <w:lvlText w:val="%5."/>
      <w:lvlJc w:val="left"/>
      <w:pPr>
        <w:ind w:left="4660" w:hanging="360"/>
      </w:pPr>
    </w:lvl>
    <w:lvl w:ilvl="5" w:tplc="040C001B" w:tentative="1">
      <w:start w:val="1"/>
      <w:numFmt w:val="lowerRoman"/>
      <w:lvlText w:val="%6."/>
      <w:lvlJc w:val="right"/>
      <w:pPr>
        <w:ind w:left="5380" w:hanging="180"/>
      </w:pPr>
    </w:lvl>
    <w:lvl w:ilvl="6" w:tplc="040C000F" w:tentative="1">
      <w:start w:val="1"/>
      <w:numFmt w:val="decimal"/>
      <w:lvlText w:val="%7."/>
      <w:lvlJc w:val="left"/>
      <w:pPr>
        <w:ind w:left="6100" w:hanging="360"/>
      </w:pPr>
    </w:lvl>
    <w:lvl w:ilvl="7" w:tplc="040C0019" w:tentative="1">
      <w:start w:val="1"/>
      <w:numFmt w:val="lowerLetter"/>
      <w:lvlText w:val="%8."/>
      <w:lvlJc w:val="left"/>
      <w:pPr>
        <w:ind w:left="6820" w:hanging="360"/>
      </w:pPr>
    </w:lvl>
    <w:lvl w:ilvl="8" w:tplc="040C001B" w:tentative="1">
      <w:start w:val="1"/>
      <w:numFmt w:val="lowerRoman"/>
      <w:lvlText w:val="%9."/>
      <w:lvlJc w:val="right"/>
      <w:pPr>
        <w:ind w:left="7540" w:hanging="180"/>
      </w:pPr>
    </w:lvl>
  </w:abstractNum>
  <w:abstractNum w:abstractNumId="3" w15:restartNumberingAfterBreak="0">
    <w:nsid w:val="231A4A19"/>
    <w:multiLevelType w:val="multilevel"/>
    <w:tmpl w:val="085AB448"/>
    <w:styleLink w:val="Listeactuelle1"/>
    <w:lvl w:ilvl="0">
      <w:start w:val="1"/>
      <w:numFmt w:val="lowerLetter"/>
      <w:lvlText w:val="%1)"/>
      <w:lvlJc w:val="left"/>
      <w:pPr>
        <w:ind w:left="1420" w:hanging="360"/>
      </w:pPr>
    </w:lvl>
    <w:lvl w:ilvl="1">
      <w:start w:val="1"/>
      <w:numFmt w:val="lowerLetter"/>
      <w:lvlText w:val="%2."/>
      <w:lvlJc w:val="left"/>
      <w:pPr>
        <w:ind w:left="2140" w:hanging="360"/>
      </w:pPr>
    </w:lvl>
    <w:lvl w:ilvl="2">
      <w:start w:val="1"/>
      <w:numFmt w:val="lowerRoman"/>
      <w:lvlText w:val="%3."/>
      <w:lvlJc w:val="right"/>
      <w:pPr>
        <w:ind w:left="2860" w:hanging="180"/>
      </w:pPr>
    </w:lvl>
    <w:lvl w:ilvl="3">
      <w:start w:val="1"/>
      <w:numFmt w:val="decimal"/>
      <w:lvlText w:val="%4."/>
      <w:lvlJc w:val="left"/>
      <w:pPr>
        <w:ind w:left="3580" w:hanging="360"/>
      </w:pPr>
    </w:lvl>
    <w:lvl w:ilvl="4">
      <w:start w:val="1"/>
      <w:numFmt w:val="lowerLetter"/>
      <w:lvlText w:val="%5."/>
      <w:lvlJc w:val="left"/>
      <w:pPr>
        <w:ind w:left="4300" w:hanging="360"/>
      </w:pPr>
    </w:lvl>
    <w:lvl w:ilvl="5">
      <w:start w:val="1"/>
      <w:numFmt w:val="lowerRoman"/>
      <w:lvlText w:val="%6."/>
      <w:lvlJc w:val="right"/>
      <w:pPr>
        <w:ind w:left="5020" w:hanging="180"/>
      </w:pPr>
    </w:lvl>
    <w:lvl w:ilvl="6">
      <w:start w:val="1"/>
      <w:numFmt w:val="decimal"/>
      <w:lvlText w:val="%7."/>
      <w:lvlJc w:val="left"/>
      <w:pPr>
        <w:ind w:left="5740" w:hanging="360"/>
      </w:pPr>
    </w:lvl>
    <w:lvl w:ilvl="7">
      <w:start w:val="1"/>
      <w:numFmt w:val="lowerLetter"/>
      <w:lvlText w:val="%8."/>
      <w:lvlJc w:val="left"/>
      <w:pPr>
        <w:ind w:left="6460" w:hanging="360"/>
      </w:pPr>
    </w:lvl>
    <w:lvl w:ilvl="8">
      <w:start w:val="1"/>
      <w:numFmt w:val="lowerRoman"/>
      <w:lvlText w:val="%9."/>
      <w:lvlJc w:val="right"/>
      <w:pPr>
        <w:ind w:left="7180" w:hanging="180"/>
      </w:pPr>
    </w:lvl>
  </w:abstractNum>
  <w:abstractNum w:abstractNumId="4" w15:restartNumberingAfterBreak="0">
    <w:nsid w:val="24B034CD"/>
    <w:multiLevelType w:val="hybridMultilevel"/>
    <w:tmpl w:val="636CB5BE"/>
    <w:lvl w:ilvl="0" w:tplc="6420B6DE">
      <w:start w:val="1"/>
      <w:numFmt w:val="lowerLetter"/>
      <w:lvlText w:val="%1)"/>
      <w:lvlJc w:val="left"/>
      <w:pPr>
        <w:ind w:left="1420" w:hanging="360"/>
      </w:pPr>
      <w:rPr>
        <w:rFonts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5" w15:restartNumberingAfterBreak="0">
    <w:nsid w:val="25612E2E"/>
    <w:multiLevelType w:val="hybridMultilevel"/>
    <w:tmpl w:val="A41C696A"/>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6" w15:restartNumberingAfterBreak="0">
    <w:nsid w:val="273F4C70"/>
    <w:multiLevelType w:val="hybridMultilevel"/>
    <w:tmpl w:val="7A94E262"/>
    <w:lvl w:ilvl="0" w:tplc="E97CBAEC">
      <w:start w:val="1"/>
      <w:numFmt w:val="lowerLetter"/>
      <w:lvlText w:val="%1)"/>
      <w:lvlJc w:val="left"/>
      <w:pPr>
        <w:ind w:left="720" w:hanging="360"/>
      </w:pPr>
      <w:rPr>
        <w:rFonts w:hint="default"/>
        <w:i w:val="0"/>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577E7B"/>
    <w:multiLevelType w:val="hybridMultilevel"/>
    <w:tmpl w:val="138C4A4C"/>
    <w:lvl w:ilvl="0" w:tplc="040C0001">
      <w:start w:val="1"/>
      <w:numFmt w:val="bullet"/>
      <w:lvlText w:val=""/>
      <w:lvlJc w:val="left"/>
      <w:pPr>
        <w:ind w:left="1420" w:hanging="360"/>
      </w:pPr>
      <w:rPr>
        <w:rFonts w:ascii="Symbol" w:hAnsi="Symbol" w:hint="default"/>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8" w15:restartNumberingAfterBreak="0">
    <w:nsid w:val="2E633A30"/>
    <w:multiLevelType w:val="hybridMultilevel"/>
    <w:tmpl w:val="085AB448"/>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9" w15:restartNumberingAfterBreak="0">
    <w:nsid w:val="301718F4"/>
    <w:multiLevelType w:val="hybridMultilevel"/>
    <w:tmpl w:val="8BBAC69C"/>
    <w:lvl w:ilvl="0" w:tplc="040C0017">
      <w:start w:val="1"/>
      <w:numFmt w:val="lowerLetter"/>
      <w:lvlText w:val="%1)"/>
      <w:lvlJc w:val="left"/>
      <w:pPr>
        <w:ind w:left="720" w:hanging="360"/>
      </w:pPr>
      <w:rPr>
        <w:rFonts w:hint="default"/>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431760E"/>
    <w:multiLevelType w:val="hybridMultilevel"/>
    <w:tmpl w:val="7C30B764"/>
    <w:lvl w:ilvl="0" w:tplc="040C0017">
      <w:start w:val="1"/>
      <w:numFmt w:val="lowerLetter"/>
      <w:lvlText w:val="%1)"/>
      <w:lvlJc w:val="left"/>
      <w:pPr>
        <w:ind w:left="1420" w:hanging="360"/>
      </w:p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1" w15:restartNumberingAfterBreak="0">
    <w:nsid w:val="36C5566B"/>
    <w:multiLevelType w:val="hybridMultilevel"/>
    <w:tmpl w:val="A1B08668"/>
    <w:lvl w:ilvl="0" w:tplc="016012B0">
      <w:start w:val="1"/>
      <w:numFmt w:val="lowerLetter"/>
      <w:lvlText w:val="%1)"/>
      <w:lvlJc w:val="left"/>
      <w:pPr>
        <w:ind w:left="1353" w:hanging="360"/>
      </w:pPr>
      <w:rPr>
        <w:color w:val="000000" w:themeColor="text1"/>
      </w:rPr>
    </w:lvl>
    <w:lvl w:ilvl="1" w:tplc="040C0019" w:tentative="1">
      <w:start w:val="1"/>
      <w:numFmt w:val="lowerLetter"/>
      <w:lvlText w:val="%2."/>
      <w:lvlJc w:val="left"/>
      <w:pPr>
        <w:ind w:left="2140" w:hanging="360"/>
      </w:pPr>
    </w:lvl>
    <w:lvl w:ilvl="2" w:tplc="040C001B" w:tentative="1">
      <w:start w:val="1"/>
      <w:numFmt w:val="lowerRoman"/>
      <w:lvlText w:val="%3."/>
      <w:lvlJc w:val="right"/>
      <w:pPr>
        <w:ind w:left="2860" w:hanging="180"/>
      </w:pPr>
    </w:lvl>
    <w:lvl w:ilvl="3" w:tplc="040C000F" w:tentative="1">
      <w:start w:val="1"/>
      <w:numFmt w:val="decimal"/>
      <w:lvlText w:val="%4."/>
      <w:lvlJc w:val="left"/>
      <w:pPr>
        <w:ind w:left="3580" w:hanging="360"/>
      </w:pPr>
    </w:lvl>
    <w:lvl w:ilvl="4" w:tplc="040C0019" w:tentative="1">
      <w:start w:val="1"/>
      <w:numFmt w:val="lowerLetter"/>
      <w:lvlText w:val="%5."/>
      <w:lvlJc w:val="left"/>
      <w:pPr>
        <w:ind w:left="4300" w:hanging="360"/>
      </w:pPr>
    </w:lvl>
    <w:lvl w:ilvl="5" w:tplc="040C001B" w:tentative="1">
      <w:start w:val="1"/>
      <w:numFmt w:val="lowerRoman"/>
      <w:lvlText w:val="%6."/>
      <w:lvlJc w:val="right"/>
      <w:pPr>
        <w:ind w:left="5020" w:hanging="180"/>
      </w:pPr>
    </w:lvl>
    <w:lvl w:ilvl="6" w:tplc="040C000F" w:tentative="1">
      <w:start w:val="1"/>
      <w:numFmt w:val="decimal"/>
      <w:lvlText w:val="%7."/>
      <w:lvlJc w:val="left"/>
      <w:pPr>
        <w:ind w:left="5740" w:hanging="360"/>
      </w:pPr>
    </w:lvl>
    <w:lvl w:ilvl="7" w:tplc="040C0019" w:tentative="1">
      <w:start w:val="1"/>
      <w:numFmt w:val="lowerLetter"/>
      <w:lvlText w:val="%8."/>
      <w:lvlJc w:val="left"/>
      <w:pPr>
        <w:ind w:left="6460" w:hanging="360"/>
      </w:pPr>
    </w:lvl>
    <w:lvl w:ilvl="8" w:tplc="040C001B" w:tentative="1">
      <w:start w:val="1"/>
      <w:numFmt w:val="lowerRoman"/>
      <w:lvlText w:val="%9."/>
      <w:lvlJc w:val="right"/>
      <w:pPr>
        <w:ind w:left="7180" w:hanging="180"/>
      </w:pPr>
    </w:lvl>
  </w:abstractNum>
  <w:abstractNum w:abstractNumId="12" w15:restartNumberingAfterBreak="0">
    <w:nsid w:val="38FA1619"/>
    <w:multiLevelType w:val="hybridMultilevel"/>
    <w:tmpl w:val="B5A61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1BF7F7B"/>
    <w:multiLevelType w:val="hybridMultilevel"/>
    <w:tmpl w:val="AF528F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B3274B4"/>
    <w:multiLevelType w:val="hybridMultilevel"/>
    <w:tmpl w:val="8BBAC69C"/>
    <w:lvl w:ilvl="0" w:tplc="FFFFFFFF">
      <w:start w:val="1"/>
      <w:numFmt w:val="lowerLetter"/>
      <w:lvlText w:val="%1)"/>
      <w:lvlJc w:val="left"/>
      <w:pPr>
        <w:ind w:left="720" w:hanging="36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1601D48"/>
    <w:multiLevelType w:val="hybridMultilevel"/>
    <w:tmpl w:val="A5D20EC2"/>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A1B1256"/>
    <w:multiLevelType w:val="hybridMultilevel"/>
    <w:tmpl w:val="E5CC5C32"/>
    <w:lvl w:ilvl="0" w:tplc="040C0001">
      <w:start w:val="1"/>
      <w:numFmt w:val="bullet"/>
      <w:lvlText w:val=""/>
      <w:lvlJc w:val="left"/>
      <w:pPr>
        <w:ind w:left="1420" w:hanging="360"/>
      </w:pPr>
      <w:rPr>
        <w:rFonts w:ascii="Symbol" w:hAnsi="Symbol" w:hint="default"/>
      </w:rPr>
    </w:lvl>
    <w:lvl w:ilvl="1" w:tplc="FFFFFFFF" w:tentative="1">
      <w:start w:val="1"/>
      <w:numFmt w:val="lowerLetter"/>
      <w:lvlText w:val="%2."/>
      <w:lvlJc w:val="left"/>
      <w:pPr>
        <w:ind w:left="2140" w:hanging="360"/>
      </w:pPr>
    </w:lvl>
    <w:lvl w:ilvl="2" w:tplc="FFFFFFFF" w:tentative="1">
      <w:start w:val="1"/>
      <w:numFmt w:val="lowerRoman"/>
      <w:lvlText w:val="%3."/>
      <w:lvlJc w:val="right"/>
      <w:pPr>
        <w:ind w:left="2860" w:hanging="180"/>
      </w:pPr>
    </w:lvl>
    <w:lvl w:ilvl="3" w:tplc="FFFFFFFF" w:tentative="1">
      <w:start w:val="1"/>
      <w:numFmt w:val="decimal"/>
      <w:lvlText w:val="%4."/>
      <w:lvlJc w:val="left"/>
      <w:pPr>
        <w:ind w:left="3580" w:hanging="360"/>
      </w:pPr>
    </w:lvl>
    <w:lvl w:ilvl="4" w:tplc="FFFFFFFF" w:tentative="1">
      <w:start w:val="1"/>
      <w:numFmt w:val="lowerLetter"/>
      <w:lvlText w:val="%5."/>
      <w:lvlJc w:val="left"/>
      <w:pPr>
        <w:ind w:left="4300" w:hanging="360"/>
      </w:pPr>
    </w:lvl>
    <w:lvl w:ilvl="5" w:tplc="FFFFFFFF" w:tentative="1">
      <w:start w:val="1"/>
      <w:numFmt w:val="lowerRoman"/>
      <w:lvlText w:val="%6."/>
      <w:lvlJc w:val="right"/>
      <w:pPr>
        <w:ind w:left="5020" w:hanging="180"/>
      </w:pPr>
    </w:lvl>
    <w:lvl w:ilvl="6" w:tplc="FFFFFFFF" w:tentative="1">
      <w:start w:val="1"/>
      <w:numFmt w:val="decimal"/>
      <w:lvlText w:val="%7."/>
      <w:lvlJc w:val="left"/>
      <w:pPr>
        <w:ind w:left="5740" w:hanging="360"/>
      </w:pPr>
    </w:lvl>
    <w:lvl w:ilvl="7" w:tplc="FFFFFFFF" w:tentative="1">
      <w:start w:val="1"/>
      <w:numFmt w:val="lowerLetter"/>
      <w:lvlText w:val="%8."/>
      <w:lvlJc w:val="left"/>
      <w:pPr>
        <w:ind w:left="6460" w:hanging="360"/>
      </w:pPr>
    </w:lvl>
    <w:lvl w:ilvl="8" w:tplc="FFFFFFFF" w:tentative="1">
      <w:start w:val="1"/>
      <w:numFmt w:val="lowerRoman"/>
      <w:lvlText w:val="%9."/>
      <w:lvlJc w:val="right"/>
      <w:pPr>
        <w:ind w:left="7180" w:hanging="180"/>
      </w:pPr>
    </w:lvl>
  </w:abstractNum>
  <w:abstractNum w:abstractNumId="17" w15:restartNumberingAfterBreak="0">
    <w:nsid w:val="61F844BC"/>
    <w:multiLevelType w:val="hybridMultilevel"/>
    <w:tmpl w:val="5D04D38A"/>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8" w15:restartNumberingAfterBreak="0">
    <w:nsid w:val="63284FAD"/>
    <w:multiLevelType w:val="hybridMultilevel"/>
    <w:tmpl w:val="E46807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6756983"/>
    <w:multiLevelType w:val="hybridMultilevel"/>
    <w:tmpl w:val="36BE8E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8444CF5"/>
    <w:multiLevelType w:val="hybridMultilevel"/>
    <w:tmpl w:val="4AB0A04E"/>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15:restartNumberingAfterBreak="0">
    <w:nsid w:val="73D04D80"/>
    <w:multiLevelType w:val="hybridMultilevel"/>
    <w:tmpl w:val="A906C6E8"/>
    <w:lvl w:ilvl="0" w:tplc="4DAC3BCE">
      <w:numFmt w:val="bullet"/>
      <w:lvlText w:val="-"/>
      <w:lvlJc w:val="left"/>
      <w:pPr>
        <w:ind w:left="720" w:hanging="360"/>
      </w:pPr>
      <w:rPr>
        <w:rFonts w:ascii="Comic Sans MS" w:eastAsiaTheme="minorHAnsi" w:hAnsi="Comic Sans M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7787808"/>
    <w:multiLevelType w:val="hybridMultilevel"/>
    <w:tmpl w:val="65329A56"/>
    <w:lvl w:ilvl="0" w:tplc="20BE9324">
      <w:start w:val="1"/>
      <w:numFmt w:val="bullet"/>
      <w:lvlText w:val=""/>
      <w:lvlJc w:val="left"/>
      <w:pPr>
        <w:ind w:left="720"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23" w15:restartNumberingAfterBreak="0">
    <w:nsid w:val="77C76143"/>
    <w:multiLevelType w:val="hybridMultilevel"/>
    <w:tmpl w:val="3E4A18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0883120">
    <w:abstractNumId w:val="10"/>
  </w:num>
  <w:num w:numId="2" w16cid:durableId="1964771051">
    <w:abstractNumId w:val="11"/>
  </w:num>
  <w:num w:numId="3" w16cid:durableId="1355377002">
    <w:abstractNumId w:val="21"/>
  </w:num>
  <w:num w:numId="4" w16cid:durableId="1132790665">
    <w:abstractNumId w:val="20"/>
  </w:num>
  <w:num w:numId="5" w16cid:durableId="658577347">
    <w:abstractNumId w:val="8"/>
  </w:num>
  <w:num w:numId="6" w16cid:durableId="1727292096">
    <w:abstractNumId w:val="5"/>
  </w:num>
  <w:num w:numId="7" w16cid:durableId="1265726766">
    <w:abstractNumId w:val="22"/>
  </w:num>
  <w:num w:numId="8" w16cid:durableId="666981675">
    <w:abstractNumId w:val="7"/>
  </w:num>
  <w:num w:numId="9" w16cid:durableId="960303944">
    <w:abstractNumId w:val="23"/>
  </w:num>
  <w:num w:numId="10" w16cid:durableId="722101862">
    <w:abstractNumId w:val="12"/>
  </w:num>
  <w:num w:numId="11" w16cid:durableId="1199246601">
    <w:abstractNumId w:val="0"/>
  </w:num>
  <w:num w:numId="12" w16cid:durableId="88045599">
    <w:abstractNumId w:val="3"/>
  </w:num>
  <w:num w:numId="13" w16cid:durableId="1491870197">
    <w:abstractNumId w:val="16"/>
  </w:num>
  <w:num w:numId="14" w16cid:durableId="847863958">
    <w:abstractNumId w:val="13"/>
  </w:num>
  <w:num w:numId="15" w16cid:durableId="2008053393">
    <w:abstractNumId w:val="15"/>
  </w:num>
  <w:num w:numId="16" w16cid:durableId="1113673544">
    <w:abstractNumId w:val="4"/>
  </w:num>
  <w:num w:numId="17" w16cid:durableId="1065839640">
    <w:abstractNumId w:val="2"/>
  </w:num>
  <w:num w:numId="18" w16cid:durableId="849217637">
    <w:abstractNumId w:val="9"/>
  </w:num>
  <w:num w:numId="19" w16cid:durableId="502279680">
    <w:abstractNumId w:val="1"/>
  </w:num>
  <w:num w:numId="20" w16cid:durableId="1800686439">
    <w:abstractNumId w:val="6"/>
  </w:num>
  <w:num w:numId="21" w16cid:durableId="1661739552">
    <w:abstractNumId w:val="17"/>
  </w:num>
  <w:num w:numId="22" w16cid:durableId="515272109">
    <w:abstractNumId w:val="18"/>
  </w:num>
  <w:num w:numId="23" w16cid:durableId="1566526562">
    <w:abstractNumId w:val="14"/>
  </w:num>
  <w:num w:numId="24" w16cid:durableId="54198340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D4"/>
    <w:rsid w:val="00002C23"/>
    <w:rsid w:val="000110C5"/>
    <w:rsid w:val="0001456F"/>
    <w:rsid w:val="000400A6"/>
    <w:rsid w:val="00073A7B"/>
    <w:rsid w:val="000855E8"/>
    <w:rsid w:val="000A64B6"/>
    <w:rsid w:val="000C4673"/>
    <w:rsid w:val="000D1E29"/>
    <w:rsid w:val="000F56CB"/>
    <w:rsid w:val="0011124D"/>
    <w:rsid w:val="00115ED3"/>
    <w:rsid w:val="00122DD4"/>
    <w:rsid w:val="00135E7A"/>
    <w:rsid w:val="00147D77"/>
    <w:rsid w:val="00167084"/>
    <w:rsid w:val="00167F4C"/>
    <w:rsid w:val="00173668"/>
    <w:rsid w:val="00174857"/>
    <w:rsid w:val="00194259"/>
    <w:rsid w:val="001B2C62"/>
    <w:rsid w:val="00233C4A"/>
    <w:rsid w:val="00256B97"/>
    <w:rsid w:val="002773BB"/>
    <w:rsid w:val="002813EF"/>
    <w:rsid w:val="00285250"/>
    <w:rsid w:val="00290D3F"/>
    <w:rsid w:val="002B210E"/>
    <w:rsid w:val="002D2154"/>
    <w:rsid w:val="002D2A8C"/>
    <w:rsid w:val="00313BE5"/>
    <w:rsid w:val="00335ABE"/>
    <w:rsid w:val="00356B67"/>
    <w:rsid w:val="00363EA5"/>
    <w:rsid w:val="003A40A4"/>
    <w:rsid w:val="003C745F"/>
    <w:rsid w:val="003C78B4"/>
    <w:rsid w:val="003D60A0"/>
    <w:rsid w:val="003E2761"/>
    <w:rsid w:val="003F2452"/>
    <w:rsid w:val="004054E8"/>
    <w:rsid w:val="004355A9"/>
    <w:rsid w:val="00450FEE"/>
    <w:rsid w:val="00455977"/>
    <w:rsid w:val="00457CB5"/>
    <w:rsid w:val="00470FE6"/>
    <w:rsid w:val="004729F3"/>
    <w:rsid w:val="00476CC0"/>
    <w:rsid w:val="004A09ED"/>
    <w:rsid w:val="004E03A3"/>
    <w:rsid w:val="004F4FAD"/>
    <w:rsid w:val="004F5079"/>
    <w:rsid w:val="004F68BB"/>
    <w:rsid w:val="005010E4"/>
    <w:rsid w:val="00512540"/>
    <w:rsid w:val="0051737F"/>
    <w:rsid w:val="0053154E"/>
    <w:rsid w:val="00562E11"/>
    <w:rsid w:val="00582FD9"/>
    <w:rsid w:val="005A209C"/>
    <w:rsid w:val="005C01F0"/>
    <w:rsid w:val="005C0A36"/>
    <w:rsid w:val="005D6837"/>
    <w:rsid w:val="00600A1F"/>
    <w:rsid w:val="006122EC"/>
    <w:rsid w:val="006165C7"/>
    <w:rsid w:val="0063421E"/>
    <w:rsid w:val="00680AA0"/>
    <w:rsid w:val="006842E8"/>
    <w:rsid w:val="0068442C"/>
    <w:rsid w:val="00687A13"/>
    <w:rsid w:val="0070043F"/>
    <w:rsid w:val="007046A0"/>
    <w:rsid w:val="00716CEC"/>
    <w:rsid w:val="00723D5F"/>
    <w:rsid w:val="00730687"/>
    <w:rsid w:val="00742462"/>
    <w:rsid w:val="00755168"/>
    <w:rsid w:val="00764AB0"/>
    <w:rsid w:val="007668BF"/>
    <w:rsid w:val="00777611"/>
    <w:rsid w:val="00780B7B"/>
    <w:rsid w:val="007853E3"/>
    <w:rsid w:val="007923BF"/>
    <w:rsid w:val="007B1E59"/>
    <w:rsid w:val="007B432F"/>
    <w:rsid w:val="007B4338"/>
    <w:rsid w:val="007D0DDB"/>
    <w:rsid w:val="007E534B"/>
    <w:rsid w:val="007E5ADA"/>
    <w:rsid w:val="007E7C50"/>
    <w:rsid w:val="007F0DCB"/>
    <w:rsid w:val="00833B51"/>
    <w:rsid w:val="00840AFD"/>
    <w:rsid w:val="00855D7D"/>
    <w:rsid w:val="008A7323"/>
    <w:rsid w:val="008A7628"/>
    <w:rsid w:val="008B0D4B"/>
    <w:rsid w:val="008B5362"/>
    <w:rsid w:val="008D6A56"/>
    <w:rsid w:val="00975040"/>
    <w:rsid w:val="00976174"/>
    <w:rsid w:val="0099775E"/>
    <w:rsid w:val="009B5812"/>
    <w:rsid w:val="009E49AE"/>
    <w:rsid w:val="00A1048F"/>
    <w:rsid w:val="00A25EE2"/>
    <w:rsid w:val="00A52A96"/>
    <w:rsid w:val="00A52F36"/>
    <w:rsid w:val="00A55698"/>
    <w:rsid w:val="00A65F70"/>
    <w:rsid w:val="00A91CC5"/>
    <w:rsid w:val="00A921BD"/>
    <w:rsid w:val="00A97681"/>
    <w:rsid w:val="00AA1810"/>
    <w:rsid w:val="00AB0247"/>
    <w:rsid w:val="00AC3C39"/>
    <w:rsid w:val="00AE5C2B"/>
    <w:rsid w:val="00B03A46"/>
    <w:rsid w:val="00B52A85"/>
    <w:rsid w:val="00B53F36"/>
    <w:rsid w:val="00B54491"/>
    <w:rsid w:val="00B6696E"/>
    <w:rsid w:val="00B70DED"/>
    <w:rsid w:val="00BB5710"/>
    <w:rsid w:val="00BC019A"/>
    <w:rsid w:val="00BC5ED4"/>
    <w:rsid w:val="00BF0178"/>
    <w:rsid w:val="00BF7B66"/>
    <w:rsid w:val="00C06F40"/>
    <w:rsid w:val="00C14D62"/>
    <w:rsid w:val="00C25340"/>
    <w:rsid w:val="00C44013"/>
    <w:rsid w:val="00C54973"/>
    <w:rsid w:val="00C95E62"/>
    <w:rsid w:val="00C96099"/>
    <w:rsid w:val="00C97240"/>
    <w:rsid w:val="00CA4042"/>
    <w:rsid w:val="00CA647D"/>
    <w:rsid w:val="00CB4F3F"/>
    <w:rsid w:val="00CC15EA"/>
    <w:rsid w:val="00CC6F9E"/>
    <w:rsid w:val="00CE4D6A"/>
    <w:rsid w:val="00CE5E1C"/>
    <w:rsid w:val="00CF4900"/>
    <w:rsid w:val="00D17E72"/>
    <w:rsid w:val="00D60990"/>
    <w:rsid w:val="00D74AE2"/>
    <w:rsid w:val="00D901EA"/>
    <w:rsid w:val="00DB20E1"/>
    <w:rsid w:val="00DC6BB3"/>
    <w:rsid w:val="00DD46F3"/>
    <w:rsid w:val="00DE1E3F"/>
    <w:rsid w:val="00DF2E9E"/>
    <w:rsid w:val="00E2439D"/>
    <w:rsid w:val="00E31739"/>
    <w:rsid w:val="00E32ABF"/>
    <w:rsid w:val="00E65928"/>
    <w:rsid w:val="00E81DAB"/>
    <w:rsid w:val="00E86CD6"/>
    <w:rsid w:val="00EA45B7"/>
    <w:rsid w:val="00ED300A"/>
    <w:rsid w:val="00EF52C6"/>
    <w:rsid w:val="00F1043D"/>
    <w:rsid w:val="00F7160D"/>
    <w:rsid w:val="00F80BA2"/>
    <w:rsid w:val="00F84AE5"/>
    <w:rsid w:val="00F912C3"/>
    <w:rsid w:val="00FA0AE9"/>
    <w:rsid w:val="00FA1CFF"/>
    <w:rsid w:val="00FE0A72"/>
    <w:rsid w:val="00FF634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429791"/>
  <w14:defaultImageDpi w14:val="32767"/>
  <w15:chartTrackingRefBased/>
  <w15:docId w15:val="{59091C28-4F4C-5D46-8AD3-786F418CD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C5ED4"/>
    <w:pPr>
      <w:tabs>
        <w:tab w:val="center" w:pos="4536"/>
        <w:tab w:val="right" w:pos="9072"/>
      </w:tabs>
    </w:pPr>
  </w:style>
  <w:style w:type="character" w:customStyle="1" w:styleId="En-tteCar">
    <w:name w:val="En-tête Car"/>
    <w:basedOn w:val="Policepardfaut"/>
    <w:link w:val="En-tte"/>
    <w:uiPriority w:val="99"/>
    <w:rsid w:val="00BC5ED4"/>
  </w:style>
  <w:style w:type="paragraph" w:styleId="Pieddepage">
    <w:name w:val="footer"/>
    <w:basedOn w:val="Normal"/>
    <w:link w:val="PieddepageCar"/>
    <w:uiPriority w:val="99"/>
    <w:unhideWhenUsed/>
    <w:rsid w:val="00BC5ED4"/>
    <w:pPr>
      <w:tabs>
        <w:tab w:val="center" w:pos="4536"/>
        <w:tab w:val="right" w:pos="9072"/>
      </w:tabs>
    </w:pPr>
  </w:style>
  <w:style w:type="character" w:customStyle="1" w:styleId="PieddepageCar">
    <w:name w:val="Pied de page Car"/>
    <w:basedOn w:val="Policepardfaut"/>
    <w:link w:val="Pieddepage"/>
    <w:uiPriority w:val="99"/>
    <w:rsid w:val="00BC5ED4"/>
  </w:style>
  <w:style w:type="paragraph" w:styleId="Paragraphedeliste">
    <w:name w:val="List Paragraph"/>
    <w:basedOn w:val="Normal"/>
    <w:uiPriority w:val="34"/>
    <w:qFormat/>
    <w:rsid w:val="00194259"/>
    <w:pPr>
      <w:ind w:left="720"/>
      <w:contextualSpacing/>
    </w:pPr>
  </w:style>
  <w:style w:type="numbering" w:customStyle="1" w:styleId="Listeactuelle1">
    <w:name w:val="Liste actuelle1"/>
    <w:uiPriority w:val="99"/>
    <w:rsid w:val="008A7628"/>
    <w:pPr>
      <w:numPr>
        <w:numId w:val="12"/>
      </w:numPr>
    </w:pPr>
  </w:style>
  <w:style w:type="paragraph" w:styleId="Rvision">
    <w:name w:val="Revision"/>
    <w:hidden/>
    <w:uiPriority w:val="99"/>
    <w:semiHidden/>
    <w:rsid w:val="00582FD9"/>
  </w:style>
  <w:style w:type="paragraph" w:styleId="NormalWeb">
    <w:name w:val="Normal (Web)"/>
    <w:basedOn w:val="Normal"/>
    <w:uiPriority w:val="99"/>
    <w:semiHidden/>
    <w:unhideWhenUsed/>
    <w:rsid w:val="00582FD9"/>
    <w:pPr>
      <w:spacing w:before="100" w:beforeAutospacing="1" w:after="100" w:afterAutospacing="1"/>
    </w:pPr>
    <w:rPr>
      <w:rFonts w:ascii="Times" w:eastAsiaTheme="minorEastAsia" w:hAnsi="Times" w:cs="Times New Roman"/>
      <w:sz w:val="20"/>
      <w:szCs w:val="20"/>
      <w:lang w:eastAsia="fr-FR"/>
    </w:rPr>
  </w:style>
  <w:style w:type="character" w:styleId="Numrodepage">
    <w:name w:val="page number"/>
    <w:basedOn w:val="Policepardfaut"/>
    <w:uiPriority w:val="99"/>
    <w:semiHidden/>
    <w:unhideWhenUsed/>
    <w:rsid w:val="006844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5726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421</Words>
  <Characters>2321</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Hervé BECQUET</dc:creator>
  <cp:keywords/>
  <dc:description/>
  <cp:lastModifiedBy>Laurent MARCOUX</cp:lastModifiedBy>
  <cp:revision>3</cp:revision>
  <dcterms:created xsi:type="dcterms:W3CDTF">2024-12-07T09:33:00Z</dcterms:created>
  <dcterms:modified xsi:type="dcterms:W3CDTF">2024-12-15T10:08:00Z</dcterms:modified>
</cp:coreProperties>
</file>